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DBDE42" w14:textId="77777777" w:rsidR="003755F1" w:rsidRDefault="004168FF" w:rsidP="00C33247">
      <w:pPr>
        <w:spacing w:after="100" w:afterAutospacing="1" w:line="240" w:lineRule="auto"/>
        <w:outlineLvl w:val="1"/>
        <w:rPr>
          <w:rFonts w:ascii="inherit" w:eastAsia="Times New Roman" w:hAnsi="inherit" w:cs="Times New Roman"/>
          <w:b/>
          <w:bCs/>
          <w:color w:val="212529"/>
          <w:sz w:val="45"/>
          <w:szCs w:val="45"/>
          <w:lang w:eastAsia="tr-TR"/>
        </w:rPr>
      </w:pPr>
      <w:r>
        <w:rPr>
          <w:rFonts w:ascii="inherit" w:eastAsia="Times New Roman" w:hAnsi="inherit" w:cs="Times New Roman"/>
          <w:b/>
          <w:bCs/>
          <w:noProof/>
          <w:color w:val="212529"/>
          <w:sz w:val="45"/>
          <w:szCs w:val="45"/>
          <w:lang w:eastAsia="tr-TR"/>
        </w:rPr>
        <w:drawing>
          <wp:inline distT="0" distB="0" distL="0" distR="0" wp14:anchorId="641084CB" wp14:editId="68C33DDB">
            <wp:extent cx="6450589" cy="428625"/>
            <wp:effectExtent l="19050" t="0" r="7361"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6479540" cy="430549"/>
                    </a:xfrm>
                    <a:prstGeom prst="rect">
                      <a:avLst/>
                    </a:prstGeom>
                    <a:noFill/>
                    <a:ln w="9525">
                      <a:noFill/>
                      <a:miter lim="800000"/>
                      <a:headEnd/>
                      <a:tailEnd/>
                    </a:ln>
                  </pic:spPr>
                </pic:pic>
              </a:graphicData>
            </a:graphic>
          </wp:inline>
        </w:drawing>
      </w:r>
    </w:p>
    <w:p w14:paraId="54EA848F" w14:textId="77777777" w:rsidR="004168FF" w:rsidRPr="00E34236" w:rsidRDefault="004168FF" w:rsidP="00E34236">
      <w:pPr>
        <w:pStyle w:val="AralkYok"/>
        <w:rPr>
          <w:rFonts w:ascii="Arial Narrow" w:hAnsi="Arial Narrow"/>
          <w:sz w:val="28"/>
          <w:szCs w:val="28"/>
          <w:lang w:eastAsia="tr-TR"/>
        </w:rPr>
      </w:pPr>
      <w:r w:rsidRPr="00E34236">
        <w:rPr>
          <w:rFonts w:ascii="Arial Narrow" w:hAnsi="Arial Narrow"/>
          <w:sz w:val="28"/>
          <w:szCs w:val="28"/>
          <w:lang w:eastAsia="tr-TR"/>
        </w:rPr>
        <w:t>İlgi yazı gereği;</w:t>
      </w:r>
    </w:p>
    <w:p w14:paraId="43EC4215" w14:textId="77777777" w:rsidR="00EC4454" w:rsidRPr="00E34236" w:rsidRDefault="00E34236" w:rsidP="00E34236">
      <w:pPr>
        <w:pStyle w:val="AralkYok"/>
        <w:rPr>
          <w:rFonts w:ascii="Arial Narrow" w:hAnsi="Arial Narrow"/>
          <w:sz w:val="28"/>
          <w:szCs w:val="28"/>
        </w:rPr>
      </w:pPr>
      <w:r w:rsidRPr="00E34236">
        <w:rPr>
          <w:rFonts w:ascii="Arial Narrow" w:hAnsi="Arial Narrow"/>
          <w:sz w:val="28"/>
          <w:szCs w:val="28"/>
        </w:rPr>
        <w:t>Madde:</w:t>
      </w:r>
      <w:r w:rsidR="003755F1" w:rsidRPr="00E34236">
        <w:rPr>
          <w:rFonts w:ascii="Arial Narrow" w:hAnsi="Arial Narrow"/>
          <w:sz w:val="28"/>
          <w:szCs w:val="28"/>
        </w:rPr>
        <w:t>8</w:t>
      </w:r>
      <w:r w:rsidRPr="00E34236">
        <w:rPr>
          <w:rFonts w:ascii="Arial Narrow" w:hAnsi="Arial Narrow"/>
          <w:sz w:val="28"/>
          <w:szCs w:val="28"/>
        </w:rPr>
        <w:t xml:space="preserve"> </w:t>
      </w:r>
      <w:r w:rsidR="003755F1" w:rsidRPr="00E34236">
        <w:rPr>
          <w:rFonts w:ascii="Arial Narrow" w:hAnsi="Arial Narrow"/>
          <w:sz w:val="28"/>
          <w:szCs w:val="28"/>
        </w:rPr>
        <w:t>-</w:t>
      </w:r>
      <w:r w:rsidRPr="00E34236">
        <w:rPr>
          <w:rFonts w:ascii="Arial Narrow" w:hAnsi="Arial Narrow"/>
          <w:sz w:val="28"/>
          <w:szCs w:val="28"/>
        </w:rPr>
        <w:t xml:space="preserve"> </w:t>
      </w:r>
      <w:r w:rsidR="003755F1" w:rsidRPr="00E34236">
        <w:rPr>
          <w:rFonts w:ascii="Arial Narrow" w:hAnsi="Arial Narrow"/>
          <w:sz w:val="28"/>
          <w:szCs w:val="28"/>
        </w:rPr>
        <w:t xml:space="preserve">Uzaktan eğitim sürecinin etkili ve verimli bir şekilde yürütülmesi amacıyla </w:t>
      </w:r>
    </w:p>
    <w:p w14:paraId="59AFFB31" w14:textId="77777777" w:rsidR="00EC4454" w:rsidRPr="00E34236" w:rsidRDefault="003755F1" w:rsidP="00E34236">
      <w:pPr>
        <w:pStyle w:val="AralkYok"/>
        <w:rPr>
          <w:rFonts w:ascii="Arial Narrow" w:hAnsi="Arial Narrow"/>
          <w:sz w:val="28"/>
          <w:szCs w:val="28"/>
          <w:u w:val="single"/>
        </w:rPr>
      </w:pPr>
      <w:r w:rsidRPr="00E34236">
        <w:rPr>
          <w:rFonts w:ascii="Arial Narrow" w:hAnsi="Arial Narrow"/>
          <w:sz w:val="28"/>
          <w:szCs w:val="28"/>
        </w:rPr>
        <w:t>okul yönetimleri</w:t>
      </w:r>
      <w:r w:rsidR="00EC4454" w:rsidRPr="00E34236">
        <w:rPr>
          <w:rFonts w:ascii="Arial Narrow" w:hAnsi="Arial Narrow"/>
          <w:sz w:val="28"/>
          <w:szCs w:val="28"/>
        </w:rPr>
        <w:t xml:space="preserve"> </w:t>
      </w:r>
      <w:r w:rsidR="004168FF" w:rsidRPr="00E34236">
        <w:rPr>
          <w:rFonts w:ascii="Arial Narrow" w:hAnsi="Arial Narrow"/>
          <w:sz w:val="28"/>
          <w:szCs w:val="28"/>
        </w:rPr>
        <w:t>tarafından</w:t>
      </w:r>
      <w:r w:rsidR="00EC4454" w:rsidRPr="00E34236">
        <w:rPr>
          <w:rFonts w:ascii="Arial Narrow" w:hAnsi="Arial Narrow"/>
          <w:sz w:val="28"/>
          <w:szCs w:val="28"/>
        </w:rPr>
        <w:t xml:space="preserve"> </w:t>
      </w:r>
      <w:r w:rsidRPr="00E34236">
        <w:rPr>
          <w:rFonts w:ascii="Arial Narrow" w:hAnsi="Arial Narrow"/>
          <w:sz w:val="28"/>
          <w:szCs w:val="28"/>
        </w:rPr>
        <w:t xml:space="preserve">zümre öğretmenleri ve rehberlik servisinde görevli öğretmenlerle birlikte </w:t>
      </w:r>
      <w:r w:rsidRPr="00E34236">
        <w:rPr>
          <w:rFonts w:ascii="Arial Narrow" w:hAnsi="Arial Narrow"/>
          <w:sz w:val="28"/>
          <w:szCs w:val="28"/>
          <w:u w:val="single"/>
        </w:rPr>
        <w:t>yapılacak</w:t>
      </w:r>
      <w:r w:rsidR="00EC4454" w:rsidRPr="00E34236">
        <w:rPr>
          <w:rFonts w:ascii="Arial Narrow" w:hAnsi="Arial Narrow"/>
          <w:sz w:val="28"/>
          <w:szCs w:val="28"/>
          <w:u w:val="single"/>
        </w:rPr>
        <w:t xml:space="preserve"> </w:t>
      </w:r>
      <w:r w:rsidRPr="00E34236">
        <w:rPr>
          <w:rFonts w:ascii="Arial Narrow" w:hAnsi="Arial Narrow"/>
          <w:sz w:val="28"/>
          <w:szCs w:val="28"/>
          <w:u w:val="single"/>
        </w:rPr>
        <w:t>planlama doğrultusunda öğretmenler haftada en az</w:t>
      </w:r>
      <w:r w:rsidR="00E34236" w:rsidRPr="00E34236">
        <w:rPr>
          <w:rFonts w:ascii="Arial Narrow" w:hAnsi="Arial Narrow"/>
          <w:sz w:val="28"/>
          <w:szCs w:val="28"/>
          <w:u w:val="single"/>
        </w:rPr>
        <w:t xml:space="preserve"> </w:t>
      </w:r>
      <w:r w:rsidRPr="00E34236">
        <w:rPr>
          <w:rFonts w:ascii="Arial Narrow" w:hAnsi="Arial Narrow"/>
          <w:sz w:val="28"/>
          <w:szCs w:val="28"/>
          <w:u w:val="single"/>
        </w:rPr>
        <w:t xml:space="preserve">bir gün okula gelerek </w:t>
      </w:r>
    </w:p>
    <w:p w14:paraId="4F445F4A" w14:textId="77777777" w:rsidR="00EC4454" w:rsidRPr="00EC4454" w:rsidRDefault="00EC4454" w:rsidP="003755F1">
      <w:pPr>
        <w:pStyle w:val="AralkYok"/>
        <w:rPr>
          <w:rFonts w:ascii="Arial Narrow" w:hAnsi="Arial Narrow"/>
          <w:sz w:val="8"/>
          <w:szCs w:val="8"/>
        </w:rPr>
      </w:pPr>
    </w:p>
    <w:p w14:paraId="0D088795" w14:textId="77777777" w:rsidR="003755F1" w:rsidRDefault="003755F1" w:rsidP="00163C74">
      <w:pPr>
        <w:pStyle w:val="AralkYok"/>
        <w:numPr>
          <w:ilvl w:val="0"/>
          <w:numId w:val="1"/>
        </w:numPr>
        <w:rPr>
          <w:rFonts w:ascii="Arial Narrow" w:hAnsi="Arial Narrow"/>
          <w:sz w:val="28"/>
          <w:szCs w:val="28"/>
        </w:rPr>
      </w:pPr>
      <w:r w:rsidRPr="003755F1">
        <w:rPr>
          <w:rFonts w:ascii="Arial Narrow" w:hAnsi="Arial Narrow"/>
          <w:sz w:val="28"/>
          <w:szCs w:val="28"/>
        </w:rPr>
        <w:t>değerlendirme yap</w:t>
      </w:r>
      <w:r w:rsidR="00163C74">
        <w:rPr>
          <w:rFonts w:ascii="Arial Narrow" w:hAnsi="Arial Narrow"/>
          <w:sz w:val="28"/>
          <w:szCs w:val="28"/>
        </w:rPr>
        <w:t>ıl</w:t>
      </w:r>
      <w:r w:rsidRPr="003755F1">
        <w:rPr>
          <w:rFonts w:ascii="Arial Narrow" w:hAnsi="Arial Narrow"/>
          <w:sz w:val="28"/>
          <w:szCs w:val="28"/>
        </w:rPr>
        <w:t>acak</w:t>
      </w:r>
      <w:r w:rsidR="00A47941">
        <w:rPr>
          <w:rFonts w:ascii="Arial Narrow" w:hAnsi="Arial Narrow"/>
          <w:sz w:val="28"/>
          <w:szCs w:val="28"/>
        </w:rPr>
        <w:t xml:space="preserve"> </w:t>
      </w:r>
      <w:r w:rsidR="00A47941" w:rsidRPr="00A47941">
        <w:rPr>
          <w:rFonts w:ascii="Arial Narrow" w:hAnsi="Arial Narrow"/>
          <w:b/>
          <w:sz w:val="24"/>
          <w:szCs w:val="24"/>
          <w:u w:val="single"/>
        </w:rPr>
        <w:t>(bir haftalık süreçte yapabildiğimiz çalışmalarımız)</w:t>
      </w:r>
    </w:p>
    <w:p w14:paraId="1B460F9C" w14:textId="77777777" w:rsidR="00EC4454" w:rsidRPr="00EC4454" w:rsidRDefault="00EC4454" w:rsidP="003755F1">
      <w:pPr>
        <w:pStyle w:val="AralkYok"/>
        <w:rPr>
          <w:rFonts w:ascii="Arial Narrow" w:hAnsi="Arial Narrow"/>
          <w:sz w:val="8"/>
          <w:szCs w:val="8"/>
        </w:rPr>
      </w:pPr>
    </w:p>
    <w:p w14:paraId="69D19B27" w14:textId="77777777" w:rsidR="00E34236" w:rsidRPr="00A47941" w:rsidRDefault="003755F1" w:rsidP="003755F1">
      <w:pPr>
        <w:pStyle w:val="AralkYok"/>
        <w:numPr>
          <w:ilvl w:val="0"/>
          <w:numId w:val="1"/>
        </w:numPr>
        <w:rPr>
          <w:rFonts w:ascii="Arial Narrow" w:hAnsi="Arial Narrow"/>
          <w:b/>
          <w:sz w:val="24"/>
          <w:szCs w:val="24"/>
        </w:rPr>
      </w:pPr>
      <w:r w:rsidRPr="003755F1">
        <w:rPr>
          <w:rFonts w:ascii="Arial Narrow" w:hAnsi="Arial Narrow"/>
          <w:sz w:val="28"/>
          <w:szCs w:val="28"/>
        </w:rPr>
        <w:t>sınıf defterleri işle</w:t>
      </w:r>
      <w:r w:rsidR="00163C74">
        <w:rPr>
          <w:rFonts w:ascii="Arial Narrow" w:hAnsi="Arial Narrow"/>
          <w:sz w:val="28"/>
          <w:szCs w:val="28"/>
        </w:rPr>
        <w:t>necek</w:t>
      </w:r>
      <w:r w:rsidRPr="003755F1">
        <w:rPr>
          <w:rFonts w:ascii="Arial Narrow" w:hAnsi="Arial Narrow"/>
          <w:sz w:val="28"/>
          <w:szCs w:val="28"/>
        </w:rPr>
        <w:t xml:space="preserve">. </w:t>
      </w:r>
      <w:r w:rsidR="00A47941">
        <w:rPr>
          <w:rFonts w:ascii="Arial Narrow" w:hAnsi="Arial Narrow"/>
          <w:sz w:val="28"/>
          <w:szCs w:val="28"/>
        </w:rPr>
        <w:t xml:space="preserve"> </w:t>
      </w:r>
      <w:r w:rsidR="00A47941" w:rsidRPr="00A47941">
        <w:rPr>
          <w:rFonts w:ascii="Arial Narrow" w:hAnsi="Arial Narrow"/>
          <w:b/>
          <w:sz w:val="24"/>
          <w:szCs w:val="24"/>
          <w:u w:val="single"/>
        </w:rPr>
        <w:t>(yapabildiğimiz uzaktan eğitimlerle ilgili kazanımlar)</w:t>
      </w:r>
    </w:p>
    <w:p w14:paraId="293A0BF3" w14:textId="77777777" w:rsidR="003755F1" w:rsidRPr="00E34236" w:rsidRDefault="00E34236" w:rsidP="00E34236">
      <w:pPr>
        <w:pStyle w:val="AralkYok"/>
        <w:rPr>
          <w:rFonts w:ascii="Arial Narrow" w:hAnsi="Arial Narrow"/>
          <w:sz w:val="28"/>
          <w:szCs w:val="28"/>
        </w:rPr>
      </w:pPr>
      <w:r w:rsidRPr="00E34236">
        <w:rPr>
          <w:rFonts w:ascii="Arial Narrow" w:hAnsi="Arial Narrow"/>
          <w:sz w:val="28"/>
          <w:szCs w:val="28"/>
        </w:rPr>
        <w:t>(</w:t>
      </w:r>
      <w:r w:rsidR="003755F1" w:rsidRPr="00E34236">
        <w:rPr>
          <w:rFonts w:ascii="Arial Narrow" w:hAnsi="Arial Narrow"/>
          <w:b/>
        </w:rPr>
        <w:t>Öğretmenler uzaktan eğitimi sürdürmek için okulda bulunan</w:t>
      </w:r>
      <w:r w:rsidR="004168FF" w:rsidRPr="00E34236">
        <w:rPr>
          <w:rFonts w:ascii="Arial Narrow" w:hAnsi="Arial Narrow"/>
          <w:b/>
        </w:rPr>
        <w:t xml:space="preserve"> </w:t>
      </w:r>
      <w:r w:rsidR="003755F1" w:rsidRPr="00E34236">
        <w:rPr>
          <w:rFonts w:ascii="Arial Narrow" w:hAnsi="Arial Narrow"/>
          <w:b/>
        </w:rPr>
        <w:t>bilgisayar ve kamera gibi araçlardan yararlanabilecektir.</w:t>
      </w:r>
      <w:r w:rsidRPr="00E34236">
        <w:rPr>
          <w:rFonts w:ascii="Arial Narrow" w:hAnsi="Arial Narrow"/>
          <w:b/>
        </w:rPr>
        <w:t>)</w:t>
      </w:r>
    </w:p>
    <w:p w14:paraId="32E92885" w14:textId="77777777" w:rsidR="00E34236" w:rsidRPr="00E34236" w:rsidRDefault="00E34236" w:rsidP="003755F1">
      <w:pPr>
        <w:pStyle w:val="AralkYok"/>
        <w:rPr>
          <w:rFonts w:ascii="Arial Narrow" w:hAnsi="Arial Narrow"/>
          <w:sz w:val="10"/>
          <w:szCs w:val="10"/>
        </w:rPr>
      </w:pPr>
    </w:p>
    <w:tbl>
      <w:tblPr>
        <w:tblStyle w:val="TabloKlavuzu"/>
        <w:tblW w:w="0" w:type="auto"/>
        <w:jc w:val="center"/>
        <w:tblLook w:val="04A0" w:firstRow="1" w:lastRow="0" w:firstColumn="1" w:lastColumn="0" w:noHBand="0" w:noVBand="1"/>
      </w:tblPr>
      <w:tblGrid>
        <w:gridCol w:w="1391"/>
        <w:gridCol w:w="3472"/>
        <w:gridCol w:w="2803"/>
        <w:gridCol w:w="2528"/>
      </w:tblGrid>
      <w:tr w:rsidR="00E34236" w14:paraId="232E57FE" w14:textId="77777777" w:rsidTr="00AC07D9">
        <w:trPr>
          <w:jc w:val="center"/>
        </w:trPr>
        <w:tc>
          <w:tcPr>
            <w:tcW w:w="1280" w:type="dxa"/>
            <w:vAlign w:val="center"/>
          </w:tcPr>
          <w:p w14:paraId="35C4357B" w14:textId="77777777" w:rsidR="004168FF" w:rsidRPr="004168FF" w:rsidRDefault="004168FF" w:rsidP="004168FF">
            <w:pPr>
              <w:spacing w:after="100" w:afterAutospacing="1"/>
              <w:jc w:val="center"/>
              <w:outlineLvl w:val="1"/>
              <w:rPr>
                <w:rFonts w:ascii="Arial Narrow" w:eastAsia="Times New Roman" w:hAnsi="Arial Narrow" w:cs="Times New Roman"/>
                <w:b/>
                <w:bCs/>
                <w:color w:val="212529"/>
                <w:sz w:val="28"/>
                <w:szCs w:val="28"/>
                <w:lang w:eastAsia="tr-TR"/>
              </w:rPr>
            </w:pPr>
            <w:r w:rsidRPr="004168FF">
              <w:rPr>
                <w:rFonts w:ascii="Arial Narrow" w:eastAsia="Times New Roman" w:hAnsi="Arial Narrow" w:cs="Times New Roman"/>
                <w:b/>
                <w:bCs/>
                <w:color w:val="212529"/>
                <w:sz w:val="28"/>
                <w:szCs w:val="28"/>
                <w:lang w:eastAsia="tr-TR"/>
              </w:rPr>
              <w:t>KONUMUZ</w:t>
            </w:r>
          </w:p>
        </w:tc>
        <w:tc>
          <w:tcPr>
            <w:tcW w:w="3506" w:type="dxa"/>
            <w:vAlign w:val="center"/>
          </w:tcPr>
          <w:p w14:paraId="43448E3E" w14:textId="77777777" w:rsidR="004168FF" w:rsidRPr="004168FF" w:rsidRDefault="004168FF" w:rsidP="004168FF">
            <w:pPr>
              <w:spacing w:after="100" w:afterAutospacing="1"/>
              <w:jc w:val="center"/>
              <w:outlineLvl w:val="1"/>
              <w:rPr>
                <w:rFonts w:ascii="Arial Narrow" w:eastAsia="Times New Roman" w:hAnsi="Arial Narrow" w:cs="Times New Roman"/>
                <w:b/>
                <w:bCs/>
                <w:color w:val="212529"/>
                <w:sz w:val="28"/>
                <w:szCs w:val="28"/>
                <w:lang w:eastAsia="tr-TR"/>
              </w:rPr>
            </w:pPr>
            <w:r w:rsidRPr="004168FF">
              <w:rPr>
                <w:rFonts w:ascii="Arial Narrow" w:eastAsia="Times New Roman" w:hAnsi="Arial Narrow" w:cs="Times New Roman"/>
                <w:b/>
                <w:bCs/>
                <w:color w:val="212529"/>
                <w:sz w:val="28"/>
                <w:szCs w:val="28"/>
                <w:lang w:eastAsia="tr-TR"/>
              </w:rPr>
              <w:t>YAPABİLDİKLERİMİZ</w:t>
            </w:r>
          </w:p>
        </w:tc>
        <w:tc>
          <w:tcPr>
            <w:tcW w:w="2835" w:type="dxa"/>
            <w:vAlign w:val="center"/>
          </w:tcPr>
          <w:p w14:paraId="3811C334" w14:textId="77777777" w:rsidR="004168FF" w:rsidRPr="004168FF" w:rsidRDefault="004168FF" w:rsidP="004168FF">
            <w:pPr>
              <w:spacing w:after="100" w:afterAutospacing="1"/>
              <w:jc w:val="center"/>
              <w:outlineLvl w:val="1"/>
              <w:rPr>
                <w:rFonts w:ascii="Arial Narrow" w:eastAsia="Times New Roman" w:hAnsi="Arial Narrow" w:cs="Times New Roman"/>
                <w:b/>
                <w:bCs/>
                <w:color w:val="212529"/>
                <w:sz w:val="28"/>
                <w:szCs w:val="28"/>
                <w:lang w:eastAsia="tr-TR"/>
              </w:rPr>
            </w:pPr>
            <w:r w:rsidRPr="004168FF">
              <w:rPr>
                <w:rFonts w:ascii="Arial Narrow" w:eastAsia="Times New Roman" w:hAnsi="Arial Narrow" w:cs="Times New Roman"/>
                <w:b/>
                <w:bCs/>
                <w:color w:val="212529"/>
                <w:sz w:val="28"/>
                <w:szCs w:val="28"/>
                <w:lang w:eastAsia="tr-TR"/>
              </w:rPr>
              <w:t>KARŞILAŞILAN SORUNLAR</w:t>
            </w:r>
          </w:p>
        </w:tc>
        <w:tc>
          <w:tcPr>
            <w:tcW w:w="2552" w:type="dxa"/>
            <w:vAlign w:val="center"/>
          </w:tcPr>
          <w:p w14:paraId="1C7A8433" w14:textId="77777777" w:rsidR="004168FF" w:rsidRPr="004168FF" w:rsidRDefault="004168FF" w:rsidP="004168FF">
            <w:pPr>
              <w:spacing w:after="100" w:afterAutospacing="1"/>
              <w:jc w:val="center"/>
              <w:outlineLvl w:val="1"/>
              <w:rPr>
                <w:rFonts w:ascii="Arial Narrow" w:eastAsia="Times New Roman" w:hAnsi="Arial Narrow" w:cs="Times New Roman"/>
                <w:b/>
                <w:bCs/>
                <w:color w:val="212529"/>
                <w:sz w:val="28"/>
                <w:szCs w:val="28"/>
                <w:lang w:eastAsia="tr-TR"/>
              </w:rPr>
            </w:pPr>
            <w:r w:rsidRPr="004168FF">
              <w:rPr>
                <w:rFonts w:ascii="Arial Narrow" w:eastAsia="Times New Roman" w:hAnsi="Arial Narrow" w:cs="Times New Roman"/>
                <w:b/>
                <w:bCs/>
                <w:color w:val="212529"/>
                <w:sz w:val="28"/>
                <w:szCs w:val="28"/>
                <w:lang w:eastAsia="tr-TR"/>
              </w:rPr>
              <w:t>ÇÖZÜM ÖNERİLERİMİZ</w:t>
            </w:r>
          </w:p>
        </w:tc>
      </w:tr>
      <w:tr w:rsidR="00E34236" w14:paraId="66FE58FB" w14:textId="77777777" w:rsidTr="00AC07D9">
        <w:trPr>
          <w:cantSplit/>
          <w:trHeight w:val="1134"/>
          <w:jc w:val="center"/>
        </w:trPr>
        <w:tc>
          <w:tcPr>
            <w:tcW w:w="1280" w:type="dxa"/>
            <w:textDirection w:val="btLr"/>
            <w:vAlign w:val="center"/>
          </w:tcPr>
          <w:p w14:paraId="43F27F58" w14:textId="77777777" w:rsidR="004168FF" w:rsidRPr="00AC07D9" w:rsidRDefault="004168FF" w:rsidP="00AC07D9">
            <w:pPr>
              <w:spacing w:after="100" w:afterAutospacing="1"/>
              <w:ind w:left="113" w:right="113"/>
              <w:jc w:val="center"/>
              <w:outlineLvl w:val="1"/>
              <w:rPr>
                <w:rFonts w:ascii="Arial Narrow" w:eastAsia="Times New Roman" w:hAnsi="Arial Narrow" w:cs="Times New Roman"/>
                <w:bCs/>
                <w:color w:val="212529"/>
                <w:sz w:val="24"/>
                <w:szCs w:val="24"/>
                <w:lang w:eastAsia="tr-TR"/>
              </w:rPr>
            </w:pPr>
            <w:r w:rsidRPr="00AC07D9">
              <w:rPr>
                <w:rFonts w:ascii="Arial Narrow" w:eastAsia="Times New Roman" w:hAnsi="Arial Narrow" w:cs="Times New Roman"/>
                <w:bCs/>
                <w:color w:val="212529"/>
                <w:sz w:val="24"/>
                <w:szCs w:val="24"/>
                <w:lang w:eastAsia="tr-TR"/>
              </w:rPr>
              <w:t>ÖĞRENCİ</w:t>
            </w:r>
            <w:r w:rsidR="00AC07D9" w:rsidRPr="00AC07D9">
              <w:rPr>
                <w:rFonts w:ascii="Arial Narrow" w:eastAsia="Times New Roman" w:hAnsi="Arial Narrow" w:cs="Times New Roman"/>
                <w:bCs/>
                <w:color w:val="212529"/>
                <w:sz w:val="24"/>
                <w:szCs w:val="24"/>
                <w:lang w:eastAsia="tr-TR"/>
              </w:rPr>
              <w:t>LERE</w:t>
            </w:r>
            <w:r w:rsidRPr="00AC07D9">
              <w:rPr>
                <w:rFonts w:ascii="Arial Narrow" w:eastAsia="Times New Roman" w:hAnsi="Arial Narrow" w:cs="Times New Roman"/>
                <w:bCs/>
                <w:color w:val="212529"/>
                <w:sz w:val="24"/>
                <w:szCs w:val="24"/>
                <w:lang w:eastAsia="tr-TR"/>
              </w:rPr>
              <w:t xml:space="preserve"> ERİŞİM</w:t>
            </w:r>
            <w:r w:rsidR="00AC07D9" w:rsidRPr="00AC07D9">
              <w:rPr>
                <w:rFonts w:ascii="Arial Narrow" w:eastAsia="Times New Roman" w:hAnsi="Arial Narrow" w:cs="Times New Roman"/>
                <w:bCs/>
                <w:color w:val="212529"/>
                <w:sz w:val="24"/>
                <w:szCs w:val="24"/>
                <w:lang w:eastAsia="tr-TR"/>
              </w:rPr>
              <w:t xml:space="preserve"> DURUMUMUZ</w:t>
            </w:r>
          </w:p>
        </w:tc>
        <w:tc>
          <w:tcPr>
            <w:tcW w:w="3506" w:type="dxa"/>
          </w:tcPr>
          <w:p w14:paraId="490C252A" w14:textId="77777777" w:rsidR="004168FF" w:rsidRDefault="004168FF" w:rsidP="00C33247">
            <w:pPr>
              <w:spacing w:after="100" w:afterAutospacing="1"/>
              <w:outlineLvl w:val="1"/>
              <w:rPr>
                <w:rFonts w:ascii="inherit" w:eastAsia="Times New Roman" w:hAnsi="inherit" w:cs="Times New Roman"/>
                <w:b/>
                <w:bCs/>
                <w:color w:val="212529"/>
                <w:sz w:val="45"/>
                <w:szCs w:val="45"/>
                <w:lang w:eastAsia="tr-TR"/>
              </w:rPr>
            </w:pPr>
          </w:p>
          <w:p w14:paraId="71FAA00F" w14:textId="77777777" w:rsidR="004168FF" w:rsidRDefault="004168FF" w:rsidP="00C33247">
            <w:pPr>
              <w:spacing w:after="100" w:afterAutospacing="1"/>
              <w:outlineLvl w:val="1"/>
              <w:rPr>
                <w:rFonts w:ascii="inherit" w:eastAsia="Times New Roman" w:hAnsi="inherit" w:cs="Times New Roman"/>
                <w:b/>
                <w:bCs/>
                <w:color w:val="212529"/>
                <w:sz w:val="45"/>
                <w:szCs w:val="45"/>
                <w:lang w:eastAsia="tr-TR"/>
              </w:rPr>
            </w:pPr>
          </w:p>
          <w:p w14:paraId="36DB5D8E" w14:textId="77777777" w:rsidR="004168FF" w:rsidRDefault="004168FF" w:rsidP="00C33247">
            <w:pPr>
              <w:spacing w:after="100" w:afterAutospacing="1"/>
              <w:outlineLvl w:val="1"/>
              <w:rPr>
                <w:rFonts w:ascii="inherit" w:eastAsia="Times New Roman" w:hAnsi="inherit" w:cs="Times New Roman"/>
                <w:b/>
                <w:bCs/>
                <w:color w:val="212529"/>
                <w:sz w:val="45"/>
                <w:szCs w:val="45"/>
                <w:lang w:eastAsia="tr-TR"/>
              </w:rPr>
            </w:pPr>
          </w:p>
          <w:p w14:paraId="18A0DF0A" w14:textId="77777777" w:rsidR="004168FF" w:rsidRDefault="004168FF" w:rsidP="00C33247">
            <w:pPr>
              <w:spacing w:after="100" w:afterAutospacing="1"/>
              <w:outlineLvl w:val="1"/>
              <w:rPr>
                <w:rFonts w:ascii="inherit" w:eastAsia="Times New Roman" w:hAnsi="inherit" w:cs="Times New Roman"/>
                <w:b/>
                <w:bCs/>
                <w:color w:val="212529"/>
                <w:sz w:val="45"/>
                <w:szCs w:val="45"/>
                <w:lang w:eastAsia="tr-TR"/>
              </w:rPr>
            </w:pPr>
          </w:p>
        </w:tc>
        <w:tc>
          <w:tcPr>
            <w:tcW w:w="2835" w:type="dxa"/>
          </w:tcPr>
          <w:p w14:paraId="6E993CED" w14:textId="77777777" w:rsidR="004168FF" w:rsidRDefault="004168FF" w:rsidP="00C33247">
            <w:pPr>
              <w:spacing w:after="100" w:afterAutospacing="1"/>
              <w:outlineLvl w:val="1"/>
              <w:rPr>
                <w:rFonts w:ascii="inherit" w:eastAsia="Times New Roman" w:hAnsi="inherit" w:cs="Times New Roman"/>
                <w:b/>
                <w:bCs/>
                <w:color w:val="212529"/>
                <w:sz w:val="45"/>
                <w:szCs w:val="45"/>
                <w:lang w:eastAsia="tr-TR"/>
              </w:rPr>
            </w:pPr>
          </w:p>
        </w:tc>
        <w:tc>
          <w:tcPr>
            <w:tcW w:w="2552" w:type="dxa"/>
          </w:tcPr>
          <w:p w14:paraId="07C33614" w14:textId="77777777" w:rsidR="004168FF" w:rsidRDefault="004168FF" w:rsidP="00C33247">
            <w:pPr>
              <w:spacing w:after="100" w:afterAutospacing="1"/>
              <w:outlineLvl w:val="1"/>
              <w:rPr>
                <w:rFonts w:ascii="inherit" w:eastAsia="Times New Roman" w:hAnsi="inherit" w:cs="Times New Roman"/>
                <w:b/>
                <w:bCs/>
                <w:color w:val="212529"/>
                <w:sz w:val="45"/>
                <w:szCs w:val="45"/>
                <w:lang w:eastAsia="tr-TR"/>
              </w:rPr>
            </w:pPr>
          </w:p>
        </w:tc>
      </w:tr>
      <w:tr w:rsidR="00E34236" w14:paraId="19E3DBCB" w14:textId="77777777" w:rsidTr="00AC07D9">
        <w:trPr>
          <w:cantSplit/>
          <w:trHeight w:val="1810"/>
          <w:jc w:val="center"/>
        </w:trPr>
        <w:tc>
          <w:tcPr>
            <w:tcW w:w="1280" w:type="dxa"/>
            <w:textDirection w:val="btLr"/>
            <w:vAlign w:val="center"/>
          </w:tcPr>
          <w:p w14:paraId="46A88C78" w14:textId="77777777" w:rsidR="004168FF" w:rsidRPr="00AC07D9" w:rsidRDefault="004168FF" w:rsidP="00AC07D9">
            <w:pPr>
              <w:spacing w:after="100" w:afterAutospacing="1"/>
              <w:ind w:left="113" w:right="113"/>
              <w:jc w:val="center"/>
              <w:outlineLvl w:val="1"/>
              <w:rPr>
                <w:rFonts w:ascii="Arial Narrow" w:eastAsia="Times New Roman" w:hAnsi="Arial Narrow" w:cs="Times New Roman"/>
                <w:bCs/>
                <w:color w:val="212529"/>
                <w:sz w:val="24"/>
                <w:szCs w:val="24"/>
                <w:lang w:eastAsia="tr-TR"/>
              </w:rPr>
            </w:pPr>
            <w:r w:rsidRPr="00AC07D9">
              <w:rPr>
                <w:rFonts w:ascii="Arial Narrow" w:eastAsia="Times New Roman" w:hAnsi="Arial Narrow" w:cs="Times New Roman"/>
                <w:bCs/>
                <w:color w:val="212529"/>
                <w:sz w:val="24"/>
                <w:szCs w:val="24"/>
                <w:lang w:eastAsia="tr-TR"/>
              </w:rPr>
              <w:t>VELİ</w:t>
            </w:r>
            <w:r w:rsidR="00AC07D9">
              <w:rPr>
                <w:rFonts w:ascii="Arial Narrow" w:eastAsia="Times New Roman" w:hAnsi="Arial Narrow" w:cs="Times New Roman"/>
                <w:bCs/>
                <w:color w:val="212529"/>
                <w:sz w:val="24"/>
                <w:szCs w:val="24"/>
                <w:lang w:eastAsia="tr-TR"/>
              </w:rPr>
              <w:t xml:space="preserve">LERİMİZLE </w:t>
            </w:r>
            <w:r w:rsidRPr="00AC07D9">
              <w:rPr>
                <w:rFonts w:ascii="Arial Narrow" w:eastAsia="Times New Roman" w:hAnsi="Arial Narrow" w:cs="Times New Roman"/>
                <w:bCs/>
                <w:color w:val="212529"/>
                <w:sz w:val="24"/>
                <w:szCs w:val="24"/>
                <w:lang w:eastAsia="tr-TR"/>
              </w:rPr>
              <w:t xml:space="preserve"> İLETİŞİM</w:t>
            </w:r>
            <w:r w:rsidR="00AC07D9" w:rsidRPr="00AC07D9">
              <w:rPr>
                <w:rFonts w:ascii="Arial Narrow" w:eastAsia="Times New Roman" w:hAnsi="Arial Narrow" w:cs="Times New Roman"/>
                <w:bCs/>
                <w:color w:val="212529"/>
                <w:sz w:val="24"/>
                <w:szCs w:val="24"/>
                <w:lang w:eastAsia="tr-TR"/>
              </w:rPr>
              <w:t xml:space="preserve"> KURABİLDİK Mİ?</w:t>
            </w:r>
          </w:p>
        </w:tc>
        <w:tc>
          <w:tcPr>
            <w:tcW w:w="3506" w:type="dxa"/>
          </w:tcPr>
          <w:p w14:paraId="4B21B807" w14:textId="77777777" w:rsidR="004168FF" w:rsidRDefault="004168FF" w:rsidP="00C33247">
            <w:pPr>
              <w:spacing w:after="100" w:afterAutospacing="1"/>
              <w:outlineLvl w:val="1"/>
              <w:rPr>
                <w:rFonts w:ascii="inherit" w:eastAsia="Times New Roman" w:hAnsi="inherit" w:cs="Times New Roman"/>
                <w:b/>
                <w:bCs/>
                <w:color w:val="212529"/>
                <w:sz w:val="45"/>
                <w:szCs w:val="45"/>
                <w:lang w:eastAsia="tr-TR"/>
              </w:rPr>
            </w:pPr>
          </w:p>
          <w:p w14:paraId="679DB59D" w14:textId="77777777" w:rsidR="004168FF" w:rsidRDefault="004168FF" w:rsidP="00C33247">
            <w:pPr>
              <w:spacing w:after="100" w:afterAutospacing="1"/>
              <w:outlineLvl w:val="1"/>
              <w:rPr>
                <w:rFonts w:ascii="inherit" w:eastAsia="Times New Roman" w:hAnsi="inherit" w:cs="Times New Roman"/>
                <w:b/>
                <w:bCs/>
                <w:color w:val="212529"/>
                <w:sz w:val="45"/>
                <w:szCs w:val="45"/>
                <w:lang w:eastAsia="tr-TR"/>
              </w:rPr>
            </w:pPr>
          </w:p>
        </w:tc>
        <w:tc>
          <w:tcPr>
            <w:tcW w:w="2835" w:type="dxa"/>
          </w:tcPr>
          <w:p w14:paraId="284D3668" w14:textId="77777777" w:rsidR="004168FF" w:rsidRDefault="004168FF" w:rsidP="00C33247">
            <w:pPr>
              <w:spacing w:after="100" w:afterAutospacing="1"/>
              <w:outlineLvl w:val="1"/>
              <w:rPr>
                <w:rFonts w:ascii="inherit" w:eastAsia="Times New Roman" w:hAnsi="inherit" w:cs="Times New Roman"/>
                <w:b/>
                <w:bCs/>
                <w:color w:val="212529"/>
                <w:sz w:val="45"/>
                <w:szCs w:val="45"/>
                <w:lang w:eastAsia="tr-TR"/>
              </w:rPr>
            </w:pPr>
          </w:p>
        </w:tc>
        <w:tc>
          <w:tcPr>
            <w:tcW w:w="2552" w:type="dxa"/>
          </w:tcPr>
          <w:p w14:paraId="352CFC9D" w14:textId="77777777" w:rsidR="004168FF" w:rsidRDefault="004168FF" w:rsidP="00C33247">
            <w:pPr>
              <w:spacing w:after="100" w:afterAutospacing="1"/>
              <w:outlineLvl w:val="1"/>
              <w:rPr>
                <w:rFonts w:ascii="inherit" w:eastAsia="Times New Roman" w:hAnsi="inherit" w:cs="Times New Roman"/>
                <w:b/>
                <w:bCs/>
                <w:color w:val="212529"/>
                <w:sz w:val="45"/>
                <w:szCs w:val="45"/>
                <w:lang w:eastAsia="tr-TR"/>
              </w:rPr>
            </w:pPr>
          </w:p>
        </w:tc>
      </w:tr>
      <w:tr w:rsidR="00AC07D9" w14:paraId="45C5B950" w14:textId="77777777" w:rsidTr="00AC07D9">
        <w:trPr>
          <w:cantSplit/>
          <w:trHeight w:val="1134"/>
          <w:jc w:val="center"/>
        </w:trPr>
        <w:tc>
          <w:tcPr>
            <w:tcW w:w="1280" w:type="dxa"/>
            <w:textDirection w:val="btLr"/>
            <w:vAlign w:val="center"/>
          </w:tcPr>
          <w:p w14:paraId="5573BC88" w14:textId="77777777" w:rsidR="004168FF" w:rsidRPr="00AC07D9" w:rsidRDefault="004168FF" w:rsidP="00AC07D9">
            <w:pPr>
              <w:spacing w:after="100" w:afterAutospacing="1"/>
              <w:ind w:left="113" w:right="113"/>
              <w:jc w:val="center"/>
              <w:outlineLvl w:val="1"/>
              <w:rPr>
                <w:rFonts w:ascii="Arial Narrow" w:eastAsia="Times New Roman" w:hAnsi="Arial Narrow" w:cs="Times New Roman"/>
                <w:bCs/>
                <w:color w:val="212529"/>
                <w:sz w:val="20"/>
                <w:szCs w:val="20"/>
                <w:lang w:eastAsia="tr-TR"/>
              </w:rPr>
            </w:pPr>
            <w:r w:rsidRPr="00AC07D9">
              <w:rPr>
                <w:rFonts w:ascii="Arial Narrow" w:eastAsia="Times New Roman" w:hAnsi="Arial Narrow" w:cs="Times New Roman"/>
                <w:bCs/>
                <w:color w:val="212529"/>
                <w:sz w:val="20"/>
                <w:szCs w:val="20"/>
                <w:lang w:eastAsia="tr-TR"/>
              </w:rPr>
              <w:t>KULLAN</w:t>
            </w:r>
            <w:r w:rsidR="00AC07D9" w:rsidRPr="00AC07D9">
              <w:rPr>
                <w:rFonts w:ascii="Arial Narrow" w:eastAsia="Times New Roman" w:hAnsi="Arial Narrow" w:cs="Times New Roman"/>
                <w:bCs/>
                <w:color w:val="212529"/>
                <w:sz w:val="20"/>
                <w:szCs w:val="20"/>
                <w:lang w:eastAsia="tr-TR"/>
              </w:rPr>
              <w:t xml:space="preserve">ABİLDİĞİMİZ </w:t>
            </w:r>
            <w:r w:rsidRPr="00AC07D9">
              <w:rPr>
                <w:rFonts w:ascii="Arial Narrow" w:eastAsia="Times New Roman" w:hAnsi="Arial Narrow" w:cs="Times New Roman"/>
                <w:bCs/>
                <w:color w:val="212529"/>
                <w:sz w:val="20"/>
                <w:szCs w:val="20"/>
                <w:lang w:eastAsia="tr-TR"/>
              </w:rPr>
              <w:t xml:space="preserve">ÖĞRENME </w:t>
            </w:r>
            <w:r w:rsidR="00AC07D9" w:rsidRPr="00AC07D9">
              <w:rPr>
                <w:rFonts w:ascii="Arial Narrow" w:eastAsia="Times New Roman" w:hAnsi="Arial Narrow" w:cs="Times New Roman"/>
                <w:bCs/>
                <w:color w:val="212529"/>
                <w:sz w:val="20"/>
                <w:szCs w:val="20"/>
                <w:lang w:eastAsia="tr-TR"/>
              </w:rPr>
              <w:t xml:space="preserve">             </w:t>
            </w:r>
            <w:r w:rsidRPr="00AC07D9">
              <w:rPr>
                <w:rFonts w:ascii="Arial Narrow" w:eastAsia="Times New Roman" w:hAnsi="Arial Narrow" w:cs="Times New Roman"/>
                <w:bCs/>
                <w:color w:val="212529"/>
                <w:sz w:val="20"/>
                <w:szCs w:val="20"/>
                <w:lang w:eastAsia="tr-TR"/>
              </w:rPr>
              <w:t>ARAÇLARI</w:t>
            </w:r>
            <w:r w:rsidR="00AC07D9" w:rsidRPr="00AC07D9">
              <w:rPr>
                <w:rFonts w:ascii="Arial Narrow" w:eastAsia="Times New Roman" w:hAnsi="Arial Narrow" w:cs="Times New Roman"/>
                <w:bCs/>
                <w:color w:val="212529"/>
                <w:sz w:val="20"/>
                <w:szCs w:val="20"/>
                <w:lang w:eastAsia="tr-TR"/>
              </w:rPr>
              <w:t>MIZ</w:t>
            </w:r>
          </w:p>
        </w:tc>
        <w:tc>
          <w:tcPr>
            <w:tcW w:w="3506" w:type="dxa"/>
          </w:tcPr>
          <w:p w14:paraId="541499AD" w14:textId="77777777" w:rsidR="004168FF" w:rsidRDefault="004168FF" w:rsidP="00C33247">
            <w:pPr>
              <w:spacing w:after="100" w:afterAutospacing="1"/>
              <w:outlineLvl w:val="1"/>
              <w:rPr>
                <w:rFonts w:ascii="inherit" w:eastAsia="Times New Roman" w:hAnsi="inherit" w:cs="Times New Roman"/>
                <w:b/>
                <w:bCs/>
                <w:color w:val="212529"/>
                <w:sz w:val="45"/>
                <w:szCs w:val="45"/>
                <w:lang w:eastAsia="tr-TR"/>
              </w:rPr>
            </w:pPr>
          </w:p>
          <w:p w14:paraId="35586DBF" w14:textId="77777777" w:rsidR="004168FF" w:rsidRDefault="004168FF" w:rsidP="00C33247">
            <w:pPr>
              <w:spacing w:after="100" w:afterAutospacing="1"/>
              <w:outlineLvl w:val="1"/>
              <w:rPr>
                <w:rFonts w:ascii="inherit" w:eastAsia="Times New Roman" w:hAnsi="inherit" w:cs="Times New Roman"/>
                <w:b/>
                <w:bCs/>
                <w:color w:val="212529"/>
                <w:sz w:val="45"/>
                <w:szCs w:val="45"/>
                <w:lang w:eastAsia="tr-TR"/>
              </w:rPr>
            </w:pPr>
          </w:p>
          <w:p w14:paraId="1C770172" w14:textId="77777777" w:rsidR="004168FF" w:rsidRDefault="004168FF" w:rsidP="00C33247">
            <w:pPr>
              <w:spacing w:after="100" w:afterAutospacing="1"/>
              <w:outlineLvl w:val="1"/>
              <w:rPr>
                <w:rFonts w:ascii="inherit" w:eastAsia="Times New Roman" w:hAnsi="inherit" w:cs="Times New Roman"/>
                <w:b/>
                <w:bCs/>
                <w:color w:val="212529"/>
                <w:sz w:val="45"/>
                <w:szCs w:val="45"/>
                <w:lang w:eastAsia="tr-TR"/>
              </w:rPr>
            </w:pPr>
          </w:p>
        </w:tc>
        <w:tc>
          <w:tcPr>
            <w:tcW w:w="2835" w:type="dxa"/>
          </w:tcPr>
          <w:p w14:paraId="1C7F29B7" w14:textId="77777777" w:rsidR="004168FF" w:rsidRDefault="004168FF" w:rsidP="00C33247">
            <w:pPr>
              <w:spacing w:after="100" w:afterAutospacing="1"/>
              <w:outlineLvl w:val="1"/>
              <w:rPr>
                <w:rFonts w:ascii="inherit" w:eastAsia="Times New Roman" w:hAnsi="inherit" w:cs="Times New Roman"/>
                <w:b/>
                <w:bCs/>
                <w:color w:val="212529"/>
                <w:sz w:val="45"/>
                <w:szCs w:val="45"/>
                <w:lang w:eastAsia="tr-TR"/>
              </w:rPr>
            </w:pPr>
          </w:p>
        </w:tc>
        <w:tc>
          <w:tcPr>
            <w:tcW w:w="2552" w:type="dxa"/>
          </w:tcPr>
          <w:p w14:paraId="557006E7" w14:textId="77777777" w:rsidR="004168FF" w:rsidRDefault="004168FF" w:rsidP="00C33247">
            <w:pPr>
              <w:spacing w:after="100" w:afterAutospacing="1"/>
              <w:outlineLvl w:val="1"/>
              <w:rPr>
                <w:rFonts w:ascii="inherit" w:eastAsia="Times New Roman" w:hAnsi="inherit" w:cs="Times New Roman"/>
                <w:b/>
                <w:bCs/>
                <w:color w:val="212529"/>
                <w:sz w:val="45"/>
                <w:szCs w:val="45"/>
                <w:lang w:eastAsia="tr-TR"/>
              </w:rPr>
            </w:pPr>
          </w:p>
        </w:tc>
      </w:tr>
      <w:tr w:rsidR="00AC07D9" w14:paraId="0E954175" w14:textId="77777777" w:rsidTr="00AC07D9">
        <w:trPr>
          <w:cantSplit/>
          <w:trHeight w:val="1134"/>
          <w:jc w:val="center"/>
        </w:trPr>
        <w:tc>
          <w:tcPr>
            <w:tcW w:w="1280" w:type="dxa"/>
            <w:textDirection w:val="btLr"/>
            <w:vAlign w:val="center"/>
          </w:tcPr>
          <w:p w14:paraId="4D631365" w14:textId="77777777" w:rsidR="004168FF" w:rsidRPr="00AC07D9" w:rsidRDefault="004168FF" w:rsidP="004168FF">
            <w:pPr>
              <w:spacing w:after="100" w:afterAutospacing="1"/>
              <w:ind w:left="113" w:right="113"/>
              <w:jc w:val="center"/>
              <w:outlineLvl w:val="1"/>
              <w:rPr>
                <w:rFonts w:ascii="Arial Narrow" w:eastAsia="Times New Roman" w:hAnsi="Arial Narrow" w:cs="Times New Roman"/>
                <w:bCs/>
                <w:color w:val="212529"/>
                <w:sz w:val="24"/>
                <w:szCs w:val="24"/>
                <w:lang w:eastAsia="tr-TR"/>
              </w:rPr>
            </w:pPr>
            <w:r w:rsidRPr="00AC07D9">
              <w:rPr>
                <w:rFonts w:ascii="Arial Narrow" w:eastAsia="Times New Roman" w:hAnsi="Arial Narrow" w:cs="Times New Roman"/>
                <w:bCs/>
                <w:color w:val="212529"/>
                <w:sz w:val="24"/>
                <w:szCs w:val="24"/>
                <w:lang w:eastAsia="tr-TR"/>
              </w:rPr>
              <w:t>UZAKTAN DEĞERLENDİRME</w:t>
            </w:r>
            <w:r w:rsidR="00AC07D9" w:rsidRPr="00AC07D9">
              <w:rPr>
                <w:rFonts w:ascii="Arial Narrow" w:eastAsia="Times New Roman" w:hAnsi="Arial Narrow" w:cs="Times New Roman"/>
                <w:bCs/>
                <w:color w:val="212529"/>
                <w:sz w:val="24"/>
                <w:szCs w:val="24"/>
                <w:lang w:eastAsia="tr-TR"/>
              </w:rPr>
              <w:t xml:space="preserve"> YAPABİLDİK Mİ?</w:t>
            </w:r>
          </w:p>
        </w:tc>
        <w:tc>
          <w:tcPr>
            <w:tcW w:w="3506" w:type="dxa"/>
          </w:tcPr>
          <w:p w14:paraId="6CEBE1A8" w14:textId="77777777" w:rsidR="004168FF" w:rsidRDefault="004168FF" w:rsidP="00C33247">
            <w:pPr>
              <w:spacing w:after="100" w:afterAutospacing="1"/>
              <w:outlineLvl w:val="1"/>
              <w:rPr>
                <w:rFonts w:ascii="inherit" w:eastAsia="Times New Roman" w:hAnsi="inherit" w:cs="Times New Roman"/>
                <w:b/>
                <w:bCs/>
                <w:color w:val="212529"/>
                <w:sz w:val="45"/>
                <w:szCs w:val="45"/>
                <w:lang w:eastAsia="tr-TR"/>
              </w:rPr>
            </w:pPr>
          </w:p>
          <w:p w14:paraId="303CCD50" w14:textId="77777777" w:rsidR="004168FF" w:rsidRDefault="004168FF" w:rsidP="00C33247">
            <w:pPr>
              <w:spacing w:after="100" w:afterAutospacing="1"/>
              <w:outlineLvl w:val="1"/>
              <w:rPr>
                <w:rFonts w:ascii="inherit" w:eastAsia="Times New Roman" w:hAnsi="inherit" w:cs="Times New Roman"/>
                <w:b/>
                <w:bCs/>
                <w:color w:val="212529"/>
                <w:sz w:val="45"/>
                <w:szCs w:val="45"/>
                <w:lang w:eastAsia="tr-TR"/>
              </w:rPr>
            </w:pPr>
          </w:p>
          <w:p w14:paraId="279D4377" w14:textId="77777777" w:rsidR="00B311D1" w:rsidRDefault="00B311D1" w:rsidP="00C33247">
            <w:pPr>
              <w:spacing w:after="100" w:afterAutospacing="1"/>
              <w:outlineLvl w:val="1"/>
              <w:rPr>
                <w:rFonts w:ascii="inherit" w:eastAsia="Times New Roman" w:hAnsi="inherit" w:cs="Times New Roman"/>
                <w:b/>
                <w:bCs/>
                <w:color w:val="212529"/>
                <w:sz w:val="45"/>
                <w:szCs w:val="45"/>
                <w:lang w:eastAsia="tr-TR"/>
              </w:rPr>
            </w:pPr>
          </w:p>
        </w:tc>
        <w:tc>
          <w:tcPr>
            <w:tcW w:w="2835" w:type="dxa"/>
          </w:tcPr>
          <w:p w14:paraId="5731F80F" w14:textId="77777777" w:rsidR="004168FF" w:rsidRDefault="004168FF" w:rsidP="00C33247">
            <w:pPr>
              <w:spacing w:after="100" w:afterAutospacing="1"/>
              <w:outlineLvl w:val="1"/>
              <w:rPr>
                <w:rFonts w:ascii="inherit" w:eastAsia="Times New Roman" w:hAnsi="inherit" w:cs="Times New Roman"/>
                <w:b/>
                <w:bCs/>
                <w:color w:val="212529"/>
                <w:sz w:val="45"/>
                <w:szCs w:val="45"/>
                <w:lang w:eastAsia="tr-TR"/>
              </w:rPr>
            </w:pPr>
          </w:p>
        </w:tc>
        <w:tc>
          <w:tcPr>
            <w:tcW w:w="2552" w:type="dxa"/>
          </w:tcPr>
          <w:p w14:paraId="33062A65" w14:textId="77777777" w:rsidR="004168FF" w:rsidRDefault="004168FF" w:rsidP="00C33247">
            <w:pPr>
              <w:spacing w:after="100" w:afterAutospacing="1"/>
              <w:outlineLvl w:val="1"/>
              <w:rPr>
                <w:rFonts w:ascii="inherit" w:eastAsia="Times New Roman" w:hAnsi="inherit" w:cs="Times New Roman"/>
                <w:b/>
                <w:bCs/>
                <w:color w:val="212529"/>
                <w:sz w:val="45"/>
                <w:szCs w:val="45"/>
                <w:lang w:eastAsia="tr-TR"/>
              </w:rPr>
            </w:pPr>
          </w:p>
        </w:tc>
      </w:tr>
    </w:tbl>
    <w:p w14:paraId="0EFCD40A" w14:textId="134CFB04" w:rsidR="003755F1" w:rsidRPr="00E34236" w:rsidRDefault="00E34236" w:rsidP="00E34236">
      <w:pPr>
        <w:pStyle w:val="AralkYok"/>
        <w:jc w:val="center"/>
        <w:rPr>
          <w:lang w:eastAsia="tr-TR"/>
        </w:rPr>
      </w:pPr>
      <w:r>
        <w:rPr>
          <w:lang w:eastAsia="tr-TR"/>
        </w:rPr>
        <w:t xml:space="preserve">DEĞERLENDİRMEYE KATILAN </w:t>
      </w:r>
      <w:r w:rsidRPr="00E34236">
        <w:rPr>
          <w:lang w:eastAsia="tr-TR"/>
        </w:rPr>
        <w:t>ZÜMRE ÖĞRETMENLERİ</w:t>
      </w:r>
      <w:r w:rsidR="000A51BC">
        <w:rPr>
          <w:lang w:eastAsia="tr-TR"/>
        </w:rPr>
        <w:t xml:space="preserve">  (</w:t>
      </w:r>
      <w:r w:rsidR="00AA1316">
        <w:rPr>
          <w:lang w:eastAsia="tr-TR"/>
        </w:rPr>
        <w:t>…………………………………</w:t>
      </w:r>
      <w:r w:rsidR="000A51BC">
        <w:rPr>
          <w:lang w:eastAsia="tr-TR"/>
        </w:rPr>
        <w:t>)</w:t>
      </w:r>
      <w:r w:rsidR="00AA1316">
        <w:rPr>
          <w:lang w:eastAsia="tr-TR"/>
        </w:rPr>
        <w:t xml:space="preserve"> Tarih yazılacak</w:t>
      </w:r>
    </w:p>
    <w:tbl>
      <w:tblPr>
        <w:tblStyle w:val="TabloKlavuzu"/>
        <w:tblW w:w="0" w:type="auto"/>
        <w:tblLook w:val="04A0" w:firstRow="1" w:lastRow="0" w:firstColumn="1" w:lastColumn="0" w:noHBand="0" w:noVBand="1"/>
      </w:tblPr>
      <w:tblGrid>
        <w:gridCol w:w="5834"/>
        <w:gridCol w:w="4360"/>
      </w:tblGrid>
      <w:tr w:rsidR="00E34236" w14:paraId="6BD5E31E" w14:textId="77777777" w:rsidTr="00534616">
        <w:tc>
          <w:tcPr>
            <w:tcW w:w="5920" w:type="dxa"/>
          </w:tcPr>
          <w:p w14:paraId="145F2F65" w14:textId="77777777" w:rsidR="00E34236" w:rsidRPr="00E34236" w:rsidRDefault="00E34236" w:rsidP="00E34236">
            <w:pPr>
              <w:pStyle w:val="AralkYok"/>
              <w:jc w:val="center"/>
              <w:rPr>
                <w:rFonts w:ascii="Arial Narrow" w:hAnsi="Arial Narrow"/>
                <w:b/>
                <w:sz w:val="20"/>
                <w:szCs w:val="20"/>
                <w:lang w:eastAsia="tr-TR"/>
              </w:rPr>
            </w:pPr>
            <w:r w:rsidRPr="00E34236">
              <w:rPr>
                <w:rFonts w:ascii="Arial Narrow" w:hAnsi="Arial Narrow"/>
                <w:b/>
                <w:sz w:val="20"/>
                <w:szCs w:val="20"/>
                <w:lang w:eastAsia="tr-TR"/>
              </w:rPr>
              <w:t>ADI SOYADI</w:t>
            </w:r>
          </w:p>
        </w:tc>
        <w:tc>
          <w:tcPr>
            <w:tcW w:w="4424" w:type="dxa"/>
          </w:tcPr>
          <w:p w14:paraId="22A9EC2B" w14:textId="77777777" w:rsidR="00E34236" w:rsidRPr="00E34236" w:rsidRDefault="00E34236" w:rsidP="00E34236">
            <w:pPr>
              <w:pStyle w:val="AralkYok"/>
              <w:jc w:val="center"/>
              <w:rPr>
                <w:rFonts w:ascii="Arial Narrow" w:hAnsi="Arial Narrow"/>
                <w:b/>
                <w:sz w:val="20"/>
                <w:szCs w:val="20"/>
                <w:lang w:eastAsia="tr-TR"/>
              </w:rPr>
            </w:pPr>
            <w:r w:rsidRPr="00E34236">
              <w:rPr>
                <w:rFonts w:ascii="Arial Narrow" w:hAnsi="Arial Narrow"/>
                <w:b/>
                <w:sz w:val="20"/>
                <w:szCs w:val="20"/>
                <w:lang w:eastAsia="tr-TR"/>
              </w:rPr>
              <w:t>İMZA</w:t>
            </w:r>
          </w:p>
        </w:tc>
      </w:tr>
      <w:tr w:rsidR="00E34236" w14:paraId="15E07E70" w14:textId="77777777" w:rsidTr="00534616">
        <w:tc>
          <w:tcPr>
            <w:tcW w:w="5920" w:type="dxa"/>
          </w:tcPr>
          <w:p w14:paraId="0776EA44" w14:textId="77777777" w:rsidR="00E34236" w:rsidRDefault="00E34236" w:rsidP="00E34236">
            <w:pPr>
              <w:pStyle w:val="AralkYok"/>
              <w:rPr>
                <w:lang w:eastAsia="tr-TR"/>
              </w:rPr>
            </w:pPr>
          </w:p>
        </w:tc>
        <w:tc>
          <w:tcPr>
            <w:tcW w:w="4424" w:type="dxa"/>
          </w:tcPr>
          <w:p w14:paraId="7805E99F" w14:textId="77777777" w:rsidR="00E34236" w:rsidRDefault="00E34236" w:rsidP="00E34236">
            <w:pPr>
              <w:pStyle w:val="AralkYok"/>
              <w:rPr>
                <w:lang w:eastAsia="tr-TR"/>
              </w:rPr>
            </w:pPr>
          </w:p>
        </w:tc>
      </w:tr>
      <w:tr w:rsidR="00E34236" w14:paraId="5A686F3A" w14:textId="77777777" w:rsidTr="00534616">
        <w:tc>
          <w:tcPr>
            <w:tcW w:w="5920" w:type="dxa"/>
          </w:tcPr>
          <w:p w14:paraId="605F43F6" w14:textId="77777777" w:rsidR="00E34236" w:rsidRDefault="00E34236" w:rsidP="00C33247">
            <w:pPr>
              <w:spacing w:after="100" w:afterAutospacing="1"/>
              <w:outlineLvl w:val="1"/>
              <w:rPr>
                <w:rFonts w:ascii="Arial Narrow" w:eastAsia="Times New Roman" w:hAnsi="Arial Narrow" w:cs="Times New Roman"/>
                <w:b/>
                <w:bCs/>
                <w:color w:val="212529"/>
                <w:sz w:val="24"/>
                <w:szCs w:val="24"/>
                <w:lang w:eastAsia="tr-TR"/>
              </w:rPr>
            </w:pPr>
          </w:p>
        </w:tc>
        <w:tc>
          <w:tcPr>
            <w:tcW w:w="4424" w:type="dxa"/>
          </w:tcPr>
          <w:p w14:paraId="41BF13D3" w14:textId="77777777" w:rsidR="00E34236" w:rsidRDefault="00E34236" w:rsidP="00C33247">
            <w:pPr>
              <w:spacing w:after="100" w:afterAutospacing="1"/>
              <w:outlineLvl w:val="1"/>
              <w:rPr>
                <w:rFonts w:ascii="Arial Narrow" w:eastAsia="Times New Roman" w:hAnsi="Arial Narrow" w:cs="Times New Roman"/>
                <w:b/>
                <w:bCs/>
                <w:color w:val="212529"/>
                <w:sz w:val="24"/>
                <w:szCs w:val="24"/>
                <w:lang w:eastAsia="tr-TR"/>
              </w:rPr>
            </w:pPr>
          </w:p>
        </w:tc>
      </w:tr>
      <w:tr w:rsidR="000A51BC" w14:paraId="764553B7" w14:textId="77777777" w:rsidTr="00534616">
        <w:tc>
          <w:tcPr>
            <w:tcW w:w="5920" w:type="dxa"/>
          </w:tcPr>
          <w:p w14:paraId="737FDB49" w14:textId="77777777" w:rsidR="000A51BC" w:rsidRDefault="000A51BC" w:rsidP="00B43E0C">
            <w:pPr>
              <w:spacing w:after="100" w:afterAutospacing="1"/>
              <w:outlineLvl w:val="1"/>
              <w:rPr>
                <w:rFonts w:ascii="Arial Narrow" w:eastAsia="Times New Roman" w:hAnsi="Arial Narrow" w:cs="Times New Roman"/>
                <w:b/>
                <w:bCs/>
                <w:color w:val="212529"/>
                <w:sz w:val="24"/>
                <w:szCs w:val="24"/>
                <w:lang w:eastAsia="tr-TR"/>
              </w:rPr>
            </w:pPr>
          </w:p>
        </w:tc>
        <w:tc>
          <w:tcPr>
            <w:tcW w:w="4424" w:type="dxa"/>
          </w:tcPr>
          <w:p w14:paraId="0B0C69D9" w14:textId="77777777" w:rsidR="000A51BC" w:rsidRDefault="000A51BC" w:rsidP="00B43E0C">
            <w:pPr>
              <w:spacing w:after="100" w:afterAutospacing="1"/>
              <w:outlineLvl w:val="1"/>
              <w:rPr>
                <w:rFonts w:ascii="Arial Narrow" w:eastAsia="Times New Roman" w:hAnsi="Arial Narrow" w:cs="Times New Roman"/>
                <w:b/>
                <w:bCs/>
                <w:color w:val="212529"/>
                <w:sz w:val="24"/>
                <w:szCs w:val="24"/>
                <w:lang w:eastAsia="tr-TR"/>
              </w:rPr>
            </w:pPr>
          </w:p>
        </w:tc>
      </w:tr>
      <w:tr w:rsidR="00E34236" w14:paraId="4C686BEE" w14:textId="77777777" w:rsidTr="00534616">
        <w:tc>
          <w:tcPr>
            <w:tcW w:w="5920" w:type="dxa"/>
          </w:tcPr>
          <w:p w14:paraId="5CA981EC" w14:textId="77777777" w:rsidR="00E34236" w:rsidRDefault="00E34236" w:rsidP="00C33247">
            <w:pPr>
              <w:spacing w:after="100" w:afterAutospacing="1"/>
              <w:outlineLvl w:val="1"/>
              <w:rPr>
                <w:rFonts w:ascii="Arial Narrow" w:eastAsia="Times New Roman" w:hAnsi="Arial Narrow" w:cs="Times New Roman"/>
                <w:b/>
                <w:bCs/>
                <w:color w:val="212529"/>
                <w:sz w:val="24"/>
                <w:szCs w:val="24"/>
                <w:lang w:eastAsia="tr-TR"/>
              </w:rPr>
            </w:pPr>
          </w:p>
        </w:tc>
        <w:tc>
          <w:tcPr>
            <w:tcW w:w="4424" w:type="dxa"/>
          </w:tcPr>
          <w:p w14:paraId="6DEA310B" w14:textId="77777777" w:rsidR="00E34236" w:rsidRDefault="00E34236" w:rsidP="00C33247">
            <w:pPr>
              <w:spacing w:after="100" w:afterAutospacing="1"/>
              <w:outlineLvl w:val="1"/>
              <w:rPr>
                <w:rFonts w:ascii="Arial Narrow" w:eastAsia="Times New Roman" w:hAnsi="Arial Narrow" w:cs="Times New Roman"/>
                <w:b/>
                <w:bCs/>
                <w:color w:val="212529"/>
                <w:sz w:val="24"/>
                <w:szCs w:val="24"/>
                <w:lang w:eastAsia="tr-TR"/>
              </w:rPr>
            </w:pPr>
          </w:p>
        </w:tc>
      </w:tr>
    </w:tbl>
    <w:p w14:paraId="5D0169E4" w14:textId="77777777" w:rsidR="00E34236" w:rsidRPr="00E34236" w:rsidRDefault="00E34236" w:rsidP="00C33247">
      <w:pPr>
        <w:spacing w:after="100" w:afterAutospacing="1" w:line="240" w:lineRule="auto"/>
        <w:outlineLvl w:val="1"/>
        <w:rPr>
          <w:rFonts w:ascii="Arial Narrow" w:eastAsia="Times New Roman" w:hAnsi="Arial Narrow" w:cs="Times New Roman"/>
          <w:b/>
          <w:bCs/>
          <w:color w:val="212529"/>
          <w:sz w:val="24"/>
          <w:szCs w:val="24"/>
          <w:lang w:eastAsia="tr-TR"/>
        </w:rPr>
      </w:pPr>
    </w:p>
    <w:p w14:paraId="1A484744" w14:textId="77777777" w:rsidR="003755F1" w:rsidRDefault="003755F1" w:rsidP="00C33247">
      <w:pPr>
        <w:spacing w:after="100" w:afterAutospacing="1" w:line="240" w:lineRule="auto"/>
        <w:outlineLvl w:val="1"/>
        <w:rPr>
          <w:rFonts w:ascii="inherit" w:eastAsia="Times New Roman" w:hAnsi="inherit" w:cs="Times New Roman"/>
          <w:b/>
          <w:bCs/>
          <w:color w:val="212529"/>
          <w:sz w:val="45"/>
          <w:szCs w:val="45"/>
          <w:lang w:eastAsia="tr-TR"/>
        </w:rPr>
      </w:pPr>
    </w:p>
    <w:p w14:paraId="61E2C3B5" w14:textId="77777777" w:rsidR="003755F1" w:rsidRDefault="003755F1" w:rsidP="00C33247">
      <w:pPr>
        <w:spacing w:after="100" w:afterAutospacing="1" w:line="240" w:lineRule="auto"/>
        <w:outlineLvl w:val="1"/>
        <w:rPr>
          <w:rFonts w:ascii="inherit" w:eastAsia="Times New Roman" w:hAnsi="inherit" w:cs="Times New Roman"/>
          <w:b/>
          <w:bCs/>
          <w:color w:val="212529"/>
          <w:sz w:val="45"/>
          <w:szCs w:val="45"/>
          <w:lang w:eastAsia="tr-TR"/>
        </w:rPr>
      </w:pPr>
    </w:p>
    <w:p w14:paraId="537AE5F2" w14:textId="77777777" w:rsidR="00C33247" w:rsidRPr="00C33247" w:rsidRDefault="00C33247" w:rsidP="00C33247">
      <w:pPr>
        <w:spacing w:after="100" w:afterAutospacing="1" w:line="240" w:lineRule="auto"/>
        <w:outlineLvl w:val="1"/>
        <w:rPr>
          <w:rFonts w:ascii="inherit" w:eastAsia="Times New Roman" w:hAnsi="inherit" w:cs="Times New Roman"/>
          <w:b/>
          <w:bCs/>
          <w:color w:val="212529"/>
          <w:sz w:val="45"/>
          <w:szCs w:val="45"/>
          <w:lang w:eastAsia="tr-TR"/>
        </w:rPr>
      </w:pPr>
      <w:r w:rsidRPr="00C33247">
        <w:rPr>
          <w:rFonts w:ascii="inherit" w:eastAsia="Times New Roman" w:hAnsi="inherit" w:cs="Times New Roman"/>
          <w:b/>
          <w:bCs/>
          <w:color w:val="212529"/>
          <w:sz w:val="45"/>
          <w:szCs w:val="45"/>
          <w:lang w:eastAsia="tr-TR"/>
        </w:rPr>
        <w:t>UZAKTAN EĞİTİM SÜRECİNİN DETAYLARI</w:t>
      </w:r>
    </w:p>
    <w:p w14:paraId="2CD46409" w14:textId="77777777" w:rsidR="00C33247" w:rsidRPr="00C33247" w:rsidRDefault="00C33247" w:rsidP="00C33247">
      <w:pPr>
        <w:spacing w:after="0" w:line="240" w:lineRule="auto"/>
        <w:rPr>
          <w:rFonts w:ascii="Times New Roman" w:eastAsia="Times New Roman" w:hAnsi="Times New Roman" w:cs="Times New Roman"/>
          <w:sz w:val="24"/>
          <w:szCs w:val="24"/>
          <w:lang w:eastAsia="tr-TR"/>
        </w:rPr>
      </w:pPr>
      <w:r w:rsidRPr="00C33247">
        <w:rPr>
          <w:rFonts w:ascii="Times New Roman" w:eastAsia="Times New Roman" w:hAnsi="Times New Roman" w:cs="Times New Roman"/>
          <w:color w:val="212529"/>
          <w:sz w:val="24"/>
          <w:szCs w:val="24"/>
          <w:shd w:val="clear" w:color="auto" w:fill="FFFFFF"/>
          <w:lang w:eastAsia="tr-TR"/>
        </w:rPr>
        <w:t>﻿</w:t>
      </w:r>
    </w:p>
    <w:p w14:paraId="6B0E6F0E" w14:textId="77777777" w:rsidR="00C33247" w:rsidRPr="00C33247" w:rsidRDefault="00C33247" w:rsidP="00C33247">
      <w:pPr>
        <w:shd w:val="clear" w:color="auto" w:fill="F6F6F6"/>
        <w:spacing w:line="240" w:lineRule="auto"/>
        <w:rPr>
          <w:rFonts w:ascii="MyriadPro" w:eastAsia="Times New Roman" w:hAnsi="MyriadPro" w:cs="Times New Roman"/>
          <w:color w:val="212529"/>
          <w:sz w:val="24"/>
          <w:szCs w:val="24"/>
          <w:lang w:eastAsia="tr-TR"/>
        </w:rPr>
      </w:pPr>
      <w:r>
        <w:rPr>
          <w:rFonts w:ascii="MyriadPro" w:eastAsia="Times New Roman" w:hAnsi="MyriadPro" w:cs="Times New Roman"/>
          <w:noProof/>
          <w:color w:val="007BFF"/>
          <w:sz w:val="24"/>
          <w:szCs w:val="24"/>
          <w:lang w:eastAsia="tr-TR"/>
        </w:rPr>
        <w:drawing>
          <wp:inline distT="0" distB="0" distL="0" distR="0" wp14:anchorId="2528D9CB" wp14:editId="2B38156B">
            <wp:extent cx="304800" cy="304800"/>
            <wp:effectExtent l="19050" t="0" r="0" b="0"/>
            <wp:docPr id="11" name="Resim 11" descr="http://www.meb.gov.tr/assets/images/icons/icon-fb.png">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meb.gov.tr/assets/images/icons/icon-fb.png">
                      <a:hlinkClick r:id="rId8" tgtFrame="&quot;_blank&quot;"/>
                    </pic:cNvPr>
                    <pic:cNvPicPr>
                      <a:picLocks noChangeAspect="1" noChangeArrowheads="1"/>
                    </pic:cNvPicPr>
                  </pic:nvPicPr>
                  <pic:blipFill>
                    <a:blip r:embed="rId9" cstate="print"/>
                    <a:srcRect/>
                    <a:stretch>
                      <a:fillRect/>
                    </a:stretch>
                  </pic:blipFill>
                  <pic:spPr bwMode="auto">
                    <a:xfrm>
                      <a:off x="0" y="0"/>
                      <a:ext cx="304800" cy="304800"/>
                    </a:xfrm>
                    <a:prstGeom prst="rect">
                      <a:avLst/>
                    </a:prstGeom>
                    <a:noFill/>
                    <a:ln w="9525">
                      <a:noFill/>
                      <a:miter lim="800000"/>
                      <a:headEnd/>
                      <a:tailEnd/>
                    </a:ln>
                  </pic:spPr>
                </pic:pic>
              </a:graphicData>
            </a:graphic>
          </wp:inline>
        </w:drawing>
      </w:r>
      <w:r w:rsidRPr="00C33247">
        <w:rPr>
          <w:rFonts w:ascii="MyriadPro" w:eastAsia="Times New Roman" w:hAnsi="MyriadPro" w:cs="Times New Roman"/>
          <w:color w:val="212529"/>
          <w:sz w:val="24"/>
          <w:szCs w:val="24"/>
          <w:lang w:eastAsia="tr-TR"/>
        </w:rPr>
        <w:t> </w:t>
      </w:r>
      <w:r>
        <w:rPr>
          <w:rFonts w:ascii="MyriadPro" w:eastAsia="Times New Roman" w:hAnsi="MyriadPro" w:cs="Times New Roman"/>
          <w:noProof/>
          <w:color w:val="007BFF"/>
          <w:sz w:val="24"/>
          <w:szCs w:val="24"/>
          <w:lang w:eastAsia="tr-TR"/>
        </w:rPr>
        <w:drawing>
          <wp:inline distT="0" distB="0" distL="0" distR="0" wp14:anchorId="219A6717" wp14:editId="3B71A031">
            <wp:extent cx="304800" cy="304800"/>
            <wp:effectExtent l="19050" t="0" r="0" b="0"/>
            <wp:docPr id="12" name="Resim 12" descr="http://www.meb.gov.tr/assets/images/icons/icon-tw.png">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meb.gov.tr/assets/images/icons/icon-tw.png">
                      <a:hlinkClick r:id="rId10" tgtFrame="&quot;_blank&quot;"/>
                    </pic:cNvPr>
                    <pic:cNvPicPr>
                      <a:picLocks noChangeAspect="1" noChangeArrowheads="1"/>
                    </pic:cNvPicPr>
                  </pic:nvPicPr>
                  <pic:blipFill>
                    <a:blip r:embed="rId11" cstate="print"/>
                    <a:srcRect/>
                    <a:stretch>
                      <a:fillRect/>
                    </a:stretch>
                  </pic:blipFill>
                  <pic:spPr bwMode="auto">
                    <a:xfrm>
                      <a:off x="0" y="0"/>
                      <a:ext cx="304800" cy="304800"/>
                    </a:xfrm>
                    <a:prstGeom prst="rect">
                      <a:avLst/>
                    </a:prstGeom>
                    <a:noFill/>
                    <a:ln w="9525">
                      <a:noFill/>
                      <a:miter lim="800000"/>
                      <a:headEnd/>
                      <a:tailEnd/>
                    </a:ln>
                  </pic:spPr>
                </pic:pic>
              </a:graphicData>
            </a:graphic>
          </wp:inline>
        </w:drawing>
      </w:r>
      <w:r w:rsidRPr="00C33247">
        <w:rPr>
          <w:rFonts w:ascii="MyriadPro" w:eastAsia="Times New Roman" w:hAnsi="MyriadPro" w:cs="Times New Roman"/>
          <w:color w:val="212529"/>
          <w:sz w:val="24"/>
          <w:szCs w:val="24"/>
          <w:lang w:eastAsia="tr-TR"/>
        </w:rPr>
        <w:t> </w:t>
      </w:r>
      <w:r>
        <w:rPr>
          <w:rFonts w:ascii="MyriadPro" w:eastAsia="Times New Roman" w:hAnsi="MyriadPro" w:cs="Times New Roman"/>
          <w:noProof/>
          <w:color w:val="007BFF"/>
          <w:sz w:val="24"/>
          <w:szCs w:val="24"/>
          <w:lang w:eastAsia="tr-TR"/>
        </w:rPr>
        <w:drawing>
          <wp:inline distT="0" distB="0" distL="0" distR="0" wp14:anchorId="111B528B" wp14:editId="603A50B2">
            <wp:extent cx="304800" cy="304800"/>
            <wp:effectExtent l="19050" t="0" r="0" b="0"/>
            <wp:docPr id="13" name="Resim 13" descr="http://www.meb.gov.tr/assets/images/icons/icon-wp.png">
              <a:hlinkClick xmlns:a="http://schemas.openxmlformats.org/drawingml/2006/main" r:id="rId12" tgtFrame="&quot;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meb.gov.tr/assets/images/icons/icon-wp.png">
                      <a:hlinkClick r:id="rId12" tgtFrame="&quot;blank&quot;"/>
                    </pic:cNvPr>
                    <pic:cNvPicPr>
                      <a:picLocks noChangeAspect="1" noChangeArrowheads="1"/>
                    </pic:cNvPicPr>
                  </pic:nvPicPr>
                  <pic:blipFill>
                    <a:blip r:embed="rId13" cstate="print"/>
                    <a:srcRect/>
                    <a:stretch>
                      <a:fillRect/>
                    </a:stretch>
                  </pic:blipFill>
                  <pic:spPr bwMode="auto">
                    <a:xfrm>
                      <a:off x="0" y="0"/>
                      <a:ext cx="304800" cy="304800"/>
                    </a:xfrm>
                    <a:prstGeom prst="rect">
                      <a:avLst/>
                    </a:prstGeom>
                    <a:noFill/>
                    <a:ln w="9525">
                      <a:noFill/>
                      <a:miter lim="800000"/>
                      <a:headEnd/>
                      <a:tailEnd/>
                    </a:ln>
                  </pic:spPr>
                </pic:pic>
              </a:graphicData>
            </a:graphic>
          </wp:inline>
        </w:drawing>
      </w:r>
      <w:r w:rsidRPr="00C33247">
        <w:rPr>
          <w:rFonts w:ascii="MyriadPro" w:eastAsia="Times New Roman" w:hAnsi="MyriadPro" w:cs="Times New Roman"/>
          <w:color w:val="212529"/>
          <w:sz w:val="24"/>
          <w:szCs w:val="24"/>
          <w:lang w:eastAsia="tr-TR"/>
        </w:rPr>
        <w:t> </w:t>
      </w:r>
      <w:r>
        <w:rPr>
          <w:rFonts w:ascii="MyriadPro" w:eastAsia="Times New Roman" w:hAnsi="MyriadPro" w:cs="Times New Roman"/>
          <w:noProof/>
          <w:color w:val="007BFF"/>
          <w:sz w:val="24"/>
          <w:szCs w:val="24"/>
          <w:lang w:eastAsia="tr-TR"/>
        </w:rPr>
        <w:drawing>
          <wp:inline distT="0" distB="0" distL="0" distR="0" wp14:anchorId="3836B154" wp14:editId="253DB63D">
            <wp:extent cx="304800" cy="304800"/>
            <wp:effectExtent l="19050" t="0" r="0" b="0"/>
            <wp:docPr id="14" name="Resim 14" descr="http://www.meb.gov.tr/assets/images/icons/icon-pt.png">
              <a:hlinkClick xmlns:a="http://schemas.openxmlformats.org/drawingml/2006/main" r:id="rId14" tgtFrame="&quot;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meb.gov.tr/assets/images/icons/icon-pt.png">
                      <a:hlinkClick r:id="rId14" tgtFrame="&quot;blank&quot;"/>
                    </pic:cNvPr>
                    <pic:cNvPicPr>
                      <a:picLocks noChangeAspect="1" noChangeArrowheads="1"/>
                    </pic:cNvPicPr>
                  </pic:nvPicPr>
                  <pic:blipFill>
                    <a:blip r:embed="rId15" cstate="print"/>
                    <a:srcRect/>
                    <a:stretch>
                      <a:fillRect/>
                    </a:stretch>
                  </pic:blipFill>
                  <pic:spPr bwMode="auto">
                    <a:xfrm>
                      <a:off x="0" y="0"/>
                      <a:ext cx="304800" cy="304800"/>
                    </a:xfrm>
                    <a:prstGeom prst="rect">
                      <a:avLst/>
                    </a:prstGeom>
                    <a:noFill/>
                    <a:ln w="9525">
                      <a:noFill/>
                      <a:miter lim="800000"/>
                      <a:headEnd/>
                      <a:tailEnd/>
                    </a:ln>
                  </pic:spPr>
                </pic:pic>
              </a:graphicData>
            </a:graphic>
          </wp:inline>
        </w:drawing>
      </w:r>
      <w:r w:rsidRPr="00C33247">
        <w:rPr>
          <w:rFonts w:ascii="MyriadPro" w:eastAsia="Times New Roman" w:hAnsi="MyriadPro" w:cs="Times New Roman"/>
          <w:color w:val="212529"/>
          <w:sz w:val="24"/>
          <w:szCs w:val="24"/>
          <w:lang w:eastAsia="tr-TR"/>
        </w:rPr>
        <w:t> 18 Kasım 2020 19:36</w:t>
      </w:r>
    </w:p>
    <w:p w14:paraId="23C7585C" w14:textId="77777777" w:rsidR="00C33247" w:rsidRPr="00C33247" w:rsidRDefault="00C33247" w:rsidP="00C33247">
      <w:pPr>
        <w:spacing w:after="0" w:line="240" w:lineRule="auto"/>
        <w:jc w:val="both"/>
        <w:rPr>
          <w:rFonts w:ascii="MyriadPro" w:eastAsia="Times New Roman" w:hAnsi="MyriadPro" w:cs="Times New Roman"/>
          <w:color w:val="212529"/>
          <w:sz w:val="24"/>
          <w:szCs w:val="24"/>
          <w:lang w:eastAsia="tr-TR"/>
        </w:rPr>
      </w:pPr>
      <w:r w:rsidRPr="00C33247">
        <w:rPr>
          <w:rFonts w:ascii="MyriadPro" w:eastAsia="Times New Roman" w:hAnsi="MyriadPro" w:cs="Times New Roman"/>
          <w:color w:val="212529"/>
          <w:sz w:val="24"/>
          <w:szCs w:val="24"/>
          <w:lang w:eastAsia="tr-TR"/>
        </w:rPr>
        <w:t>Dünyada ve ülkemizde salgının seyrinde yaşanan yükselişten, eğitim kurumlarımızda yüz yüze eğitime devam eden öğrenci, öğretmen ve çalışanlarımızın etkilenmemesi amacıyla Sağlık Bakanlığı ve Koronavirüs Bilim Kurulu'nun tavsiyeleri doğrultusunda Sayın Cumhurbaşkanımızın başkanlığındaki kabine toplantısında alınan karar gereği, 20 Kasım Cuma gününden 4 Ocak Pazartesi gününe kadar resmî, özel, örgün ve yaygın tüm eğitim öğretim faaliyetlerine uzaktan eğitim yoluyla devam edeceğiz.</w:t>
      </w:r>
    </w:p>
    <w:p w14:paraId="31958708" w14:textId="77777777" w:rsidR="00C33247" w:rsidRPr="00C33247" w:rsidRDefault="00C33247" w:rsidP="00C33247">
      <w:pPr>
        <w:spacing w:after="0" w:line="240" w:lineRule="auto"/>
        <w:jc w:val="both"/>
        <w:rPr>
          <w:rFonts w:ascii="MyriadPro" w:eastAsia="Times New Roman" w:hAnsi="MyriadPro" w:cs="Times New Roman"/>
          <w:color w:val="212529"/>
          <w:sz w:val="24"/>
          <w:szCs w:val="24"/>
          <w:lang w:eastAsia="tr-TR"/>
        </w:rPr>
      </w:pPr>
      <w:r w:rsidRPr="00C33247">
        <w:rPr>
          <w:rFonts w:ascii="MyriadPro" w:eastAsia="Times New Roman" w:hAnsi="MyriadPro" w:cs="Times New Roman"/>
          <w:color w:val="212529"/>
          <w:sz w:val="24"/>
          <w:szCs w:val="24"/>
          <w:lang w:eastAsia="tr-TR"/>
        </w:rPr>
        <w:t> </w:t>
      </w:r>
    </w:p>
    <w:p w14:paraId="506A0DEE" w14:textId="77777777" w:rsidR="00C33247" w:rsidRPr="00C33247" w:rsidRDefault="00C33247" w:rsidP="00C33247">
      <w:pPr>
        <w:spacing w:after="0" w:line="240" w:lineRule="auto"/>
        <w:jc w:val="both"/>
        <w:rPr>
          <w:rFonts w:ascii="MyriadPro" w:eastAsia="Times New Roman" w:hAnsi="MyriadPro" w:cs="Times New Roman"/>
          <w:color w:val="212529"/>
          <w:sz w:val="24"/>
          <w:szCs w:val="24"/>
          <w:lang w:eastAsia="tr-TR"/>
        </w:rPr>
      </w:pPr>
      <w:r w:rsidRPr="00C33247">
        <w:rPr>
          <w:rFonts w:ascii="MyriadPro" w:eastAsia="Times New Roman" w:hAnsi="MyriadPro" w:cs="Times New Roman"/>
          <w:color w:val="212529"/>
          <w:sz w:val="24"/>
          <w:szCs w:val="24"/>
          <w:lang w:eastAsia="tr-TR"/>
        </w:rPr>
        <w:t>Bakanlığımıza bağlı tüm okul öncesi kurumlar, kreşler, ilkokul, ortaokul ve liseler, özel eğitim okulları ve sınıfları, meslek liselerindeki uygulamalı dersler ile özel öğretim kursları da bu kapsamda olacaklar. Destekleme ve yetiştirme kursları ve takviye kurslarında da bu süreçte yüz yüze eğitim yapılmayacaktır. 5580 sayılı özel öğretim kanunu kapsamındaki özel eğitim ve rehabilitasyon merkezlerindeki "bireysel eğitimler" yüz yüze gerçekleştirilebilecektir.</w:t>
      </w:r>
    </w:p>
    <w:p w14:paraId="0FA53D01" w14:textId="77777777" w:rsidR="00C33247" w:rsidRPr="00C33247" w:rsidRDefault="00C33247" w:rsidP="00C33247">
      <w:pPr>
        <w:spacing w:after="0" w:line="240" w:lineRule="auto"/>
        <w:jc w:val="both"/>
        <w:rPr>
          <w:rFonts w:ascii="MyriadPro" w:eastAsia="Times New Roman" w:hAnsi="MyriadPro" w:cs="Times New Roman"/>
          <w:color w:val="212529"/>
          <w:sz w:val="24"/>
          <w:szCs w:val="24"/>
          <w:lang w:eastAsia="tr-TR"/>
        </w:rPr>
      </w:pPr>
      <w:r w:rsidRPr="00C33247">
        <w:rPr>
          <w:rFonts w:ascii="MyriadPro" w:eastAsia="Times New Roman" w:hAnsi="MyriadPro" w:cs="Times New Roman"/>
          <w:color w:val="212529"/>
          <w:sz w:val="24"/>
          <w:szCs w:val="24"/>
          <w:lang w:eastAsia="tr-TR"/>
        </w:rPr>
        <w:t> </w:t>
      </w:r>
    </w:p>
    <w:p w14:paraId="51220529" w14:textId="77777777" w:rsidR="00C33247" w:rsidRPr="00C33247" w:rsidRDefault="00C33247" w:rsidP="00C33247">
      <w:pPr>
        <w:spacing w:after="0" w:line="240" w:lineRule="auto"/>
        <w:jc w:val="both"/>
        <w:rPr>
          <w:rFonts w:ascii="MyriadPro" w:eastAsia="Times New Roman" w:hAnsi="MyriadPro" w:cs="Times New Roman"/>
          <w:color w:val="212529"/>
          <w:sz w:val="24"/>
          <w:szCs w:val="24"/>
          <w:lang w:eastAsia="tr-TR"/>
        </w:rPr>
      </w:pPr>
      <w:r w:rsidRPr="00C33247">
        <w:rPr>
          <w:rFonts w:ascii="MyriadPro" w:eastAsia="Times New Roman" w:hAnsi="MyriadPro" w:cs="Times New Roman"/>
          <w:color w:val="212529"/>
          <w:sz w:val="24"/>
          <w:szCs w:val="24"/>
          <w:lang w:eastAsia="tr-TR"/>
        </w:rPr>
        <w:t>Uzaktan eğitim haftalık ders programları, okul yönetimlerimizin koordinesinde öğretmenlerimiz tarafından öğrencilerimiz ve velilerimizle paylaşılacaktır. Okul yöneticilerimiz ve öğretmenlerimiz, ara tatil süresince yeni dönemdeki uzaktan eğitim süreçlerini öğrencileriyle işledikleri ders konularına ve müfredat programına göre yapılandıracaklardır. Bu süre zarfında ana noktamız TRT EBA kanallarımız olmak üzere, canlı sınıf uygulamalarımız, EBA internet platformumuz, basılı ve dijital yardımcı kaynaklarımızla öğrencilerimizin yanında olacağız.</w:t>
      </w:r>
    </w:p>
    <w:p w14:paraId="212CDFC5" w14:textId="77777777" w:rsidR="00C33247" w:rsidRPr="00C33247" w:rsidRDefault="00C33247" w:rsidP="00C33247">
      <w:pPr>
        <w:spacing w:after="0" w:line="240" w:lineRule="auto"/>
        <w:jc w:val="both"/>
        <w:rPr>
          <w:rFonts w:ascii="MyriadPro" w:eastAsia="Times New Roman" w:hAnsi="MyriadPro" w:cs="Times New Roman"/>
          <w:color w:val="212529"/>
          <w:sz w:val="24"/>
          <w:szCs w:val="24"/>
          <w:lang w:eastAsia="tr-TR"/>
        </w:rPr>
      </w:pPr>
      <w:r w:rsidRPr="00C33247">
        <w:rPr>
          <w:rFonts w:ascii="MyriadPro" w:eastAsia="Times New Roman" w:hAnsi="MyriadPro" w:cs="Times New Roman"/>
          <w:color w:val="212529"/>
          <w:sz w:val="24"/>
          <w:szCs w:val="24"/>
          <w:lang w:eastAsia="tr-TR"/>
        </w:rPr>
        <w:t> </w:t>
      </w:r>
    </w:p>
    <w:p w14:paraId="5191554B" w14:textId="77777777" w:rsidR="00C33247" w:rsidRPr="00C33247" w:rsidRDefault="00C33247" w:rsidP="00C33247">
      <w:pPr>
        <w:spacing w:after="0" w:line="240" w:lineRule="auto"/>
        <w:jc w:val="both"/>
        <w:rPr>
          <w:rFonts w:ascii="MyriadPro" w:eastAsia="Times New Roman" w:hAnsi="MyriadPro" w:cs="Times New Roman"/>
          <w:color w:val="212529"/>
          <w:sz w:val="24"/>
          <w:szCs w:val="24"/>
          <w:lang w:eastAsia="tr-TR"/>
        </w:rPr>
      </w:pPr>
      <w:r w:rsidRPr="00C33247">
        <w:rPr>
          <w:rFonts w:ascii="MyriadPro" w:eastAsia="Times New Roman" w:hAnsi="MyriadPro" w:cs="Times New Roman"/>
          <w:color w:val="212529"/>
          <w:sz w:val="24"/>
          <w:szCs w:val="24"/>
          <w:lang w:eastAsia="tr-TR"/>
        </w:rPr>
        <w:t>31 Aralık 2020'ye kadar yüz yüze veya uzaktan hiçbir sınav yapılmayacak, sınavlarla ilgili planlamalar salgın sürecinin seyrine göre ayrıca gerçekleştirilecek, okul yönetimlerimiz ve öğretmenlerimiz aracılığıyla öğrencilerimize duyurulacaktır. Öğrencilerimiz, yüz yüze ve uzaktan eğitimle yapılan eğitim öğretim müfredatından sorumlu olacaklardır.</w:t>
      </w:r>
    </w:p>
    <w:p w14:paraId="4F81F816" w14:textId="77777777" w:rsidR="00C33247" w:rsidRPr="00C33247" w:rsidRDefault="00C33247" w:rsidP="00C33247">
      <w:pPr>
        <w:spacing w:after="0" w:line="240" w:lineRule="auto"/>
        <w:jc w:val="both"/>
        <w:rPr>
          <w:rFonts w:ascii="MyriadPro" w:eastAsia="Times New Roman" w:hAnsi="MyriadPro" w:cs="Times New Roman"/>
          <w:color w:val="212529"/>
          <w:sz w:val="24"/>
          <w:szCs w:val="24"/>
          <w:lang w:eastAsia="tr-TR"/>
        </w:rPr>
      </w:pPr>
      <w:r w:rsidRPr="00C33247">
        <w:rPr>
          <w:rFonts w:ascii="MyriadPro" w:eastAsia="Times New Roman" w:hAnsi="MyriadPro" w:cs="Times New Roman"/>
          <w:color w:val="212529"/>
          <w:sz w:val="24"/>
          <w:szCs w:val="24"/>
          <w:lang w:eastAsia="tr-TR"/>
        </w:rPr>
        <w:t> </w:t>
      </w:r>
    </w:p>
    <w:p w14:paraId="481735AA" w14:textId="77777777" w:rsidR="00C33247" w:rsidRPr="00C33247" w:rsidRDefault="00C33247" w:rsidP="00C33247">
      <w:pPr>
        <w:spacing w:after="0" w:line="240" w:lineRule="auto"/>
        <w:jc w:val="both"/>
        <w:rPr>
          <w:rFonts w:ascii="MyriadPro" w:eastAsia="Times New Roman" w:hAnsi="MyriadPro" w:cs="Times New Roman"/>
          <w:color w:val="212529"/>
          <w:sz w:val="24"/>
          <w:szCs w:val="24"/>
          <w:lang w:eastAsia="tr-TR"/>
        </w:rPr>
      </w:pPr>
      <w:r w:rsidRPr="00C33247">
        <w:rPr>
          <w:rFonts w:ascii="MyriadPro" w:eastAsia="Times New Roman" w:hAnsi="MyriadPro" w:cs="Times New Roman"/>
          <w:color w:val="212529"/>
          <w:sz w:val="24"/>
          <w:szCs w:val="24"/>
          <w:lang w:eastAsia="tr-TR"/>
        </w:rPr>
        <w:t>Yeni eğitim öğretim yılıyla birlikte 112 branşta 812 öğretmenimizin görev yaptığı, 13 stüdyoda 1.653 ders videosunun hazırlanarak yayına sunulduğu TRT EBA Anaokulu / İlkokul, Ortaokul ve Lise kanallarının haftalık ders programlarını 18 milyon öğrenci velimizin cep telefonlarına kısa mesaj servisiyle ulaştıracağız. Ders yayınlarımız, öğrencilerimizin telafi ve pekiştirmelerine imkân sağlamak için günde üç kez tekrarlanarak ekrana gelmeye devam edecektir.</w:t>
      </w:r>
    </w:p>
    <w:p w14:paraId="3D729426" w14:textId="77777777" w:rsidR="00C33247" w:rsidRPr="00C33247" w:rsidRDefault="00C33247" w:rsidP="00C33247">
      <w:pPr>
        <w:spacing w:after="0" w:line="240" w:lineRule="auto"/>
        <w:jc w:val="both"/>
        <w:rPr>
          <w:rFonts w:ascii="MyriadPro" w:eastAsia="Times New Roman" w:hAnsi="MyriadPro" w:cs="Times New Roman"/>
          <w:color w:val="212529"/>
          <w:sz w:val="24"/>
          <w:szCs w:val="24"/>
          <w:lang w:eastAsia="tr-TR"/>
        </w:rPr>
      </w:pPr>
      <w:r w:rsidRPr="00C33247">
        <w:rPr>
          <w:rFonts w:ascii="MyriadPro" w:eastAsia="Times New Roman" w:hAnsi="MyriadPro" w:cs="Times New Roman"/>
          <w:color w:val="212529"/>
          <w:sz w:val="24"/>
          <w:szCs w:val="24"/>
          <w:lang w:eastAsia="tr-TR"/>
        </w:rPr>
        <w:t> </w:t>
      </w:r>
    </w:p>
    <w:p w14:paraId="6FAA4407" w14:textId="77777777" w:rsidR="00C33247" w:rsidRPr="00C33247" w:rsidRDefault="00C33247" w:rsidP="00C33247">
      <w:pPr>
        <w:spacing w:after="0" w:line="240" w:lineRule="auto"/>
        <w:jc w:val="both"/>
        <w:rPr>
          <w:rFonts w:ascii="MyriadPro" w:eastAsia="Times New Roman" w:hAnsi="MyriadPro" w:cs="Times New Roman"/>
          <w:color w:val="212529"/>
          <w:sz w:val="24"/>
          <w:szCs w:val="24"/>
          <w:lang w:eastAsia="tr-TR"/>
        </w:rPr>
      </w:pPr>
      <w:r w:rsidRPr="00C33247">
        <w:rPr>
          <w:rFonts w:ascii="MyriadPro" w:eastAsia="Times New Roman" w:hAnsi="MyriadPro" w:cs="Times New Roman"/>
          <w:color w:val="212529"/>
          <w:sz w:val="24"/>
          <w:szCs w:val="24"/>
          <w:lang w:eastAsia="tr-TR"/>
        </w:rPr>
        <w:t>Ayrıca, kamu kurum ve kuruluşları, yerel yönetimler, özel sektör kuruluşları ve sivil inisiyatifler aracılığıyla gönderilen 60 bin tablet bilgisayarı, resmî veriler ışığında hazırlamış olduğumuz dağıtım stratejisine göre öncelikli ihtiyaç sahibi öğrencilerimize ulaştırdığımızı daha önceden sizlerle paylaşmıştık. Dağıtımlarımız, destek kampanyaları ve tedarik süreçleriyle eş zamanlı olarak devam etmektedir. 30 bin tableti daha 10 gün içinde öğrencilerimize ulaştırmış olacağız. Dağıtımını gerçekleştireceğimiz 500 bin tablet bilgisayarın tedarik süreci tamamlanmakta olup yıl sonuna kadar öğrencilerimize teslim etmiş olacağız. Paydaşlarımızın da desteğiyle mümkün olan en kısa sürede ihtiyacı olan öğrencilerimizin tamamına ulaşmayı hedefliyoruz.</w:t>
      </w:r>
    </w:p>
    <w:p w14:paraId="7200B2A8" w14:textId="77777777" w:rsidR="00C33247" w:rsidRPr="00C33247" w:rsidRDefault="00C33247" w:rsidP="00C33247">
      <w:pPr>
        <w:spacing w:after="0" w:line="240" w:lineRule="auto"/>
        <w:jc w:val="both"/>
        <w:rPr>
          <w:rFonts w:ascii="MyriadPro" w:eastAsia="Times New Roman" w:hAnsi="MyriadPro" w:cs="Times New Roman"/>
          <w:color w:val="212529"/>
          <w:sz w:val="24"/>
          <w:szCs w:val="24"/>
          <w:lang w:eastAsia="tr-TR"/>
        </w:rPr>
      </w:pPr>
      <w:r w:rsidRPr="00C33247">
        <w:rPr>
          <w:rFonts w:ascii="MyriadPro" w:eastAsia="Times New Roman" w:hAnsi="MyriadPro" w:cs="Times New Roman"/>
          <w:color w:val="212529"/>
          <w:sz w:val="24"/>
          <w:szCs w:val="24"/>
          <w:lang w:eastAsia="tr-TR"/>
        </w:rPr>
        <w:t> </w:t>
      </w:r>
    </w:p>
    <w:p w14:paraId="1FD2C973" w14:textId="77777777" w:rsidR="00C33247" w:rsidRPr="00C33247" w:rsidRDefault="00C33247" w:rsidP="00C33247">
      <w:pPr>
        <w:spacing w:after="0" w:line="240" w:lineRule="auto"/>
        <w:jc w:val="both"/>
        <w:rPr>
          <w:rFonts w:ascii="MyriadPro" w:eastAsia="Times New Roman" w:hAnsi="MyriadPro" w:cs="Times New Roman"/>
          <w:color w:val="212529"/>
          <w:sz w:val="24"/>
          <w:szCs w:val="24"/>
          <w:lang w:eastAsia="tr-TR"/>
        </w:rPr>
      </w:pPr>
      <w:r w:rsidRPr="00C33247">
        <w:rPr>
          <w:rFonts w:ascii="MyriadPro" w:eastAsia="Times New Roman" w:hAnsi="MyriadPro" w:cs="Times New Roman"/>
          <w:color w:val="212529"/>
          <w:sz w:val="24"/>
          <w:szCs w:val="24"/>
          <w:lang w:eastAsia="tr-TR"/>
        </w:rPr>
        <w:t>Uzaktan eğitime başladığımız 23 Mart 2020'den bugüne 49 milyon 768 bin ders saati hizmet veren canlı sınıf uygulamaları bu süreçte de aktif olarak hizmet sunacaktır. EBA canlı sınıf ve alternatif uygulamaların sistemimize entegrasyonuyla birlikte günlük yaklaşık 2 milyon ders yapabilme kapasitemiz bulunmaktadır. Canlı sınıf ders saatleri ise öğretmenlerimiz tarafından öğrencilerimize ve velilerimize ayrıca bildirilecektir.</w:t>
      </w:r>
    </w:p>
    <w:p w14:paraId="74870256" w14:textId="77777777" w:rsidR="00C33247" w:rsidRPr="00C33247" w:rsidRDefault="00C33247" w:rsidP="00C33247">
      <w:pPr>
        <w:spacing w:after="0" w:line="240" w:lineRule="auto"/>
        <w:jc w:val="both"/>
        <w:rPr>
          <w:rFonts w:ascii="MyriadPro" w:eastAsia="Times New Roman" w:hAnsi="MyriadPro" w:cs="Times New Roman"/>
          <w:color w:val="212529"/>
          <w:sz w:val="24"/>
          <w:szCs w:val="24"/>
          <w:lang w:eastAsia="tr-TR"/>
        </w:rPr>
      </w:pPr>
      <w:r w:rsidRPr="00C33247">
        <w:rPr>
          <w:rFonts w:ascii="MyriadPro" w:eastAsia="Times New Roman" w:hAnsi="MyriadPro" w:cs="Times New Roman"/>
          <w:color w:val="212529"/>
          <w:sz w:val="24"/>
          <w:szCs w:val="24"/>
          <w:lang w:eastAsia="tr-TR"/>
        </w:rPr>
        <w:lastRenderedPageBreak/>
        <w:t> </w:t>
      </w:r>
    </w:p>
    <w:p w14:paraId="7A719AF8" w14:textId="77777777" w:rsidR="00C33247" w:rsidRPr="00C33247" w:rsidRDefault="00C33247" w:rsidP="00C33247">
      <w:pPr>
        <w:spacing w:after="0" w:line="240" w:lineRule="auto"/>
        <w:jc w:val="both"/>
        <w:rPr>
          <w:rFonts w:ascii="MyriadPro" w:eastAsia="Times New Roman" w:hAnsi="MyriadPro" w:cs="Times New Roman"/>
          <w:color w:val="212529"/>
          <w:sz w:val="24"/>
          <w:szCs w:val="24"/>
          <w:lang w:eastAsia="tr-TR"/>
        </w:rPr>
      </w:pPr>
      <w:r w:rsidRPr="00C33247">
        <w:rPr>
          <w:rFonts w:ascii="MyriadPro" w:eastAsia="Times New Roman" w:hAnsi="MyriadPro" w:cs="Times New Roman"/>
          <w:color w:val="212529"/>
          <w:sz w:val="24"/>
          <w:szCs w:val="24"/>
          <w:lang w:eastAsia="tr-TR"/>
        </w:rPr>
        <w:t>9,1 milyar tıklanma oranıyla dünyanın en çok ziyaret edilen eğitim web sitesi unvanını elde eden EBA internet portalımız ise 1.700'den fazla ders ve 40.000'nin üzerinde zengin, güvenilir ve etkileşimli içerikle öğrencilerimizin hizmetinde. EBA'da konu ve kazanımlarla eşleştirilmiş videolu veya etkileşimli anlatımlar, alıştırmalar, özetler, infografikler, proje dokümanları, öğretmenlere özel içerikler, 5.000'den fazla kitap ve 240.000'den fazla soru öğretmen ve öğrencilerimize sunulmaktadır.</w:t>
      </w:r>
    </w:p>
    <w:p w14:paraId="73531480" w14:textId="77777777" w:rsidR="00C33247" w:rsidRPr="00C33247" w:rsidRDefault="00C33247" w:rsidP="00C33247">
      <w:pPr>
        <w:spacing w:after="0" w:line="240" w:lineRule="auto"/>
        <w:jc w:val="both"/>
        <w:rPr>
          <w:rFonts w:ascii="MyriadPro" w:eastAsia="Times New Roman" w:hAnsi="MyriadPro" w:cs="Times New Roman"/>
          <w:color w:val="212529"/>
          <w:sz w:val="24"/>
          <w:szCs w:val="24"/>
          <w:lang w:eastAsia="tr-TR"/>
        </w:rPr>
      </w:pPr>
      <w:r w:rsidRPr="00C33247">
        <w:rPr>
          <w:rFonts w:ascii="MyriadPro" w:eastAsia="Times New Roman" w:hAnsi="MyriadPro" w:cs="Times New Roman"/>
          <w:color w:val="212529"/>
          <w:sz w:val="24"/>
          <w:szCs w:val="24"/>
          <w:lang w:eastAsia="tr-TR"/>
        </w:rPr>
        <w:t> </w:t>
      </w:r>
    </w:p>
    <w:p w14:paraId="55466ECE" w14:textId="77777777" w:rsidR="00C33247" w:rsidRPr="00C33247" w:rsidRDefault="00C33247" w:rsidP="00C33247">
      <w:pPr>
        <w:spacing w:after="0" w:line="240" w:lineRule="auto"/>
        <w:jc w:val="both"/>
        <w:rPr>
          <w:rFonts w:ascii="MyriadPro" w:eastAsia="Times New Roman" w:hAnsi="MyriadPro" w:cs="Times New Roman"/>
          <w:color w:val="212529"/>
          <w:sz w:val="24"/>
          <w:szCs w:val="24"/>
          <w:lang w:eastAsia="tr-TR"/>
        </w:rPr>
      </w:pPr>
      <w:r w:rsidRPr="00C33247">
        <w:rPr>
          <w:rFonts w:ascii="MyriadPro" w:eastAsia="Times New Roman" w:hAnsi="MyriadPro" w:cs="Times New Roman"/>
          <w:color w:val="212529"/>
          <w:sz w:val="24"/>
          <w:szCs w:val="24"/>
          <w:lang w:eastAsia="tr-TR"/>
        </w:rPr>
        <w:t>Merkezî sınavlara hazırlanan öğrencilerimiz için sınav müfredatının uzaktan eğitim sürecine uyumlu hâle getirilmesiyle ilgili çalışmalarımız sürmektedir. Ayrıntıları önümüzdeki hafta kamuoyu ile paylaşılacaktır.</w:t>
      </w:r>
    </w:p>
    <w:p w14:paraId="0A15BBDE" w14:textId="77777777" w:rsidR="00C33247" w:rsidRPr="00C33247" w:rsidRDefault="00C33247" w:rsidP="00C33247">
      <w:pPr>
        <w:spacing w:after="0" w:line="240" w:lineRule="auto"/>
        <w:jc w:val="both"/>
        <w:rPr>
          <w:rFonts w:ascii="MyriadPro" w:eastAsia="Times New Roman" w:hAnsi="MyriadPro" w:cs="Times New Roman"/>
          <w:color w:val="212529"/>
          <w:sz w:val="24"/>
          <w:szCs w:val="24"/>
          <w:lang w:eastAsia="tr-TR"/>
        </w:rPr>
      </w:pPr>
      <w:r w:rsidRPr="00C33247">
        <w:rPr>
          <w:rFonts w:ascii="MyriadPro" w:eastAsia="Times New Roman" w:hAnsi="MyriadPro" w:cs="Times New Roman"/>
          <w:color w:val="212529"/>
          <w:sz w:val="24"/>
          <w:szCs w:val="24"/>
          <w:lang w:eastAsia="tr-TR"/>
        </w:rPr>
        <w:t> </w:t>
      </w:r>
    </w:p>
    <w:p w14:paraId="7ED4DDC1" w14:textId="77777777" w:rsidR="00C33247" w:rsidRPr="00C33247" w:rsidRDefault="00C33247" w:rsidP="00C33247">
      <w:pPr>
        <w:spacing w:after="0" w:line="240" w:lineRule="auto"/>
        <w:jc w:val="both"/>
        <w:rPr>
          <w:rFonts w:ascii="MyriadPro" w:eastAsia="Times New Roman" w:hAnsi="MyriadPro" w:cs="Times New Roman"/>
          <w:color w:val="212529"/>
          <w:sz w:val="24"/>
          <w:szCs w:val="24"/>
          <w:lang w:eastAsia="tr-TR"/>
        </w:rPr>
      </w:pPr>
      <w:r w:rsidRPr="006A0E38">
        <w:rPr>
          <w:rFonts w:ascii="MyriadPro" w:eastAsia="Times New Roman" w:hAnsi="MyriadPro" w:cs="Times New Roman"/>
          <w:color w:val="212529"/>
          <w:sz w:val="24"/>
          <w:szCs w:val="24"/>
          <w:highlight w:val="yellow"/>
          <w:lang w:eastAsia="tr-TR"/>
        </w:rPr>
        <w:t>Bu süreçte öğretmenlerimiz de çalışmalarını uzaktan sürdürecek olup uzaktan eğitim için okullarımıza gelerek bilgisayar ve kamera gibi araçlardan da yararlanabileceklerdir. Zümre öğretmenlerimiz ise uzaktan eğitim sürecini takip ve koordine etmek amacıyla haftada en az 1 gün okullarımıza geleceklerdir. Öğretmenlerimiz uzaktan eğitim sürecinde ek ders ücretlerini almaya devam edeceklerdir.</w:t>
      </w:r>
    </w:p>
    <w:p w14:paraId="474C3876" w14:textId="77777777" w:rsidR="00C33247" w:rsidRPr="00C33247" w:rsidRDefault="00C33247" w:rsidP="00C33247">
      <w:pPr>
        <w:spacing w:after="0" w:line="240" w:lineRule="auto"/>
        <w:jc w:val="both"/>
        <w:rPr>
          <w:rFonts w:ascii="MyriadPro" w:eastAsia="Times New Roman" w:hAnsi="MyriadPro" w:cs="Times New Roman"/>
          <w:color w:val="212529"/>
          <w:sz w:val="24"/>
          <w:szCs w:val="24"/>
          <w:lang w:eastAsia="tr-TR"/>
        </w:rPr>
      </w:pPr>
      <w:r w:rsidRPr="00C33247">
        <w:rPr>
          <w:rFonts w:ascii="MyriadPro" w:eastAsia="Times New Roman" w:hAnsi="MyriadPro" w:cs="Times New Roman"/>
          <w:color w:val="212529"/>
          <w:sz w:val="24"/>
          <w:szCs w:val="24"/>
          <w:lang w:eastAsia="tr-TR"/>
        </w:rPr>
        <w:t> </w:t>
      </w:r>
    </w:p>
    <w:p w14:paraId="521EF0BD" w14:textId="77777777" w:rsidR="00C33247" w:rsidRPr="00C33247" w:rsidRDefault="00C33247" w:rsidP="00C33247">
      <w:pPr>
        <w:spacing w:after="0" w:line="240" w:lineRule="auto"/>
        <w:jc w:val="both"/>
        <w:rPr>
          <w:rFonts w:ascii="MyriadPro" w:eastAsia="Times New Roman" w:hAnsi="MyriadPro" w:cs="Times New Roman"/>
          <w:color w:val="212529"/>
          <w:sz w:val="24"/>
          <w:szCs w:val="24"/>
          <w:lang w:eastAsia="tr-TR"/>
        </w:rPr>
      </w:pPr>
      <w:r w:rsidRPr="00C33247">
        <w:rPr>
          <w:rFonts w:ascii="MyriadPro" w:eastAsia="Times New Roman" w:hAnsi="MyriadPro" w:cs="Times New Roman"/>
          <w:color w:val="212529"/>
          <w:sz w:val="24"/>
          <w:szCs w:val="24"/>
          <w:lang w:eastAsia="tr-TR"/>
        </w:rPr>
        <w:t>Rehberlik ve Araştırma Merkezlerinde ise ilk defa tanı alacaklar için yüz yüze hizmet verilmeye devam edilecektir. Bu süreçte okullar arası nakil başvurularında 18 Kasım 2020'ye kadar yapılan başvurular işleme alınacak, 31 Aralık 2020'ye kadar yeni başvuru alınmayacaktır.</w:t>
      </w:r>
    </w:p>
    <w:p w14:paraId="080675C1" w14:textId="77777777" w:rsidR="00C33247" w:rsidRPr="00C33247" w:rsidRDefault="00C33247" w:rsidP="00C33247">
      <w:pPr>
        <w:spacing w:after="0" w:line="240" w:lineRule="auto"/>
        <w:jc w:val="both"/>
        <w:rPr>
          <w:rFonts w:ascii="MyriadPro" w:eastAsia="Times New Roman" w:hAnsi="MyriadPro" w:cs="Times New Roman"/>
          <w:color w:val="212529"/>
          <w:sz w:val="24"/>
          <w:szCs w:val="24"/>
          <w:lang w:eastAsia="tr-TR"/>
        </w:rPr>
      </w:pPr>
      <w:r w:rsidRPr="00C33247">
        <w:rPr>
          <w:rFonts w:ascii="MyriadPro" w:eastAsia="Times New Roman" w:hAnsi="MyriadPro" w:cs="Times New Roman"/>
          <w:color w:val="212529"/>
          <w:sz w:val="24"/>
          <w:szCs w:val="24"/>
          <w:lang w:eastAsia="tr-TR"/>
        </w:rPr>
        <w:t> </w:t>
      </w:r>
    </w:p>
    <w:p w14:paraId="7AE02096" w14:textId="77777777" w:rsidR="00C33247" w:rsidRPr="00C33247" w:rsidRDefault="00C33247" w:rsidP="00C33247">
      <w:pPr>
        <w:spacing w:after="0" w:line="240" w:lineRule="auto"/>
        <w:jc w:val="both"/>
        <w:rPr>
          <w:rFonts w:ascii="MyriadPro" w:eastAsia="Times New Roman" w:hAnsi="MyriadPro" w:cs="Times New Roman"/>
          <w:color w:val="212529"/>
          <w:sz w:val="24"/>
          <w:szCs w:val="24"/>
          <w:lang w:eastAsia="tr-TR"/>
        </w:rPr>
      </w:pPr>
      <w:r w:rsidRPr="00C33247">
        <w:rPr>
          <w:rFonts w:ascii="MyriadPro" w:eastAsia="Times New Roman" w:hAnsi="MyriadPro" w:cs="Times New Roman"/>
          <w:color w:val="212529"/>
          <w:sz w:val="24"/>
          <w:szCs w:val="24"/>
          <w:lang w:eastAsia="tr-TR"/>
        </w:rPr>
        <w:t>Öğrencilerimizin güveni, huzuru, mutluluğu ve başarısı için velilerimiz, öğretmenlerimiz, okul yöneticilerimiz ve tüm eğitim ailemizle birbirimize kenetlenmemiz gereken bir süreçteyiz. Tedbirlerimizi hijyen standartlarına bağlı olarak en üst düzeyde aldığımız, çocuklarımızın okul bahçelerindeki ve sınıflarındaki temassız oyunlarını bile tasarladığımız yüz yüze eğitime aşamalı geçiş sürecimize en hızlı şekilde yeniden başlamak en büyük temennimizdir. Gönül arzu ederdi ki bu arayı vermeyelim hatta dünya ülkelerinin büyük bir çoğunluğunda olduğu gibi tüm sınıf düzeylerimizle okullarımızla buluşalım. Fakat ülke genelindeki koşullar nedeniyle böyle bir kararı almak durumunda kaldık. Tabi ki çağrımızı yinelemekten vazgeçmiyoruz: Çocuklarımızın geleceği için "Herkesin desteğine ihtiyacımız var, lütfen kurallara uyalım" Aralık ayının son haftasındaki tabloya göre okullarımızda yüz yüze eğitime aşamalı geçiş planlamamızı ve takvimimizi kamuoyu ile paylaşacağız.</w:t>
      </w:r>
    </w:p>
    <w:p w14:paraId="034F1288" w14:textId="77777777" w:rsidR="00C33247" w:rsidRPr="00C33247" w:rsidRDefault="00C33247" w:rsidP="00C33247">
      <w:pPr>
        <w:spacing w:after="0" w:line="240" w:lineRule="auto"/>
        <w:jc w:val="both"/>
        <w:rPr>
          <w:rFonts w:ascii="MyriadPro" w:eastAsia="Times New Roman" w:hAnsi="MyriadPro" w:cs="Times New Roman"/>
          <w:color w:val="212529"/>
          <w:sz w:val="24"/>
          <w:szCs w:val="24"/>
          <w:lang w:eastAsia="tr-TR"/>
        </w:rPr>
      </w:pPr>
      <w:r w:rsidRPr="00C33247">
        <w:rPr>
          <w:rFonts w:ascii="MyriadPro" w:eastAsia="Times New Roman" w:hAnsi="MyriadPro" w:cs="Times New Roman"/>
          <w:color w:val="212529"/>
          <w:sz w:val="24"/>
          <w:szCs w:val="24"/>
          <w:lang w:eastAsia="tr-TR"/>
        </w:rPr>
        <w:t> </w:t>
      </w:r>
    </w:p>
    <w:p w14:paraId="0B869E96" w14:textId="77777777" w:rsidR="00C33247" w:rsidRPr="00C33247" w:rsidRDefault="00C33247" w:rsidP="00C33247">
      <w:pPr>
        <w:spacing w:after="0" w:line="240" w:lineRule="auto"/>
        <w:jc w:val="both"/>
        <w:rPr>
          <w:rFonts w:ascii="MyriadPro" w:eastAsia="Times New Roman" w:hAnsi="MyriadPro" w:cs="Times New Roman"/>
          <w:color w:val="212529"/>
          <w:sz w:val="24"/>
          <w:szCs w:val="24"/>
          <w:lang w:eastAsia="tr-TR"/>
        </w:rPr>
      </w:pPr>
      <w:r w:rsidRPr="00C33247">
        <w:rPr>
          <w:rFonts w:ascii="MyriadPro" w:eastAsia="Times New Roman" w:hAnsi="MyriadPro" w:cs="Times New Roman"/>
          <w:color w:val="212529"/>
          <w:sz w:val="24"/>
          <w:szCs w:val="24"/>
          <w:lang w:eastAsia="tr-TR"/>
        </w:rPr>
        <w:t>Ayrıca, 7/24 devrede olan EBA Asistan, MEB Asistan ve 444 0 632 MEBİM çağrı merkezimizle vatandaşlarımızın uzaktan eğitimle ilgili tüm sorularına cevap vermek üzere hazır olduğumuzu bildirmek isterim.</w:t>
      </w:r>
    </w:p>
    <w:p w14:paraId="467E964B" w14:textId="77777777" w:rsidR="00C33247" w:rsidRPr="00C33247" w:rsidRDefault="00C33247" w:rsidP="00C33247">
      <w:pPr>
        <w:spacing w:after="0" w:line="240" w:lineRule="auto"/>
        <w:jc w:val="both"/>
        <w:rPr>
          <w:rFonts w:ascii="MyriadPro" w:eastAsia="Times New Roman" w:hAnsi="MyriadPro" w:cs="Times New Roman"/>
          <w:color w:val="212529"/>
          <w:sz w:val="24"/>
          <w:szCs w:val="24"/>
          <w:lang w:eastAsia="tr-TR"/>
        </w:rPr>
      </w:pPr>
      <w:r w:rsidRPr="00C33247">
        <w:rPr>
          <w:rFonts w:ascii="MyriadPro" w:eastAsia="Times New Roman" w:hAnsi="MyriadPro" w:cs="Times New Roman"/>
          <w:color w:val="212529"/>
          <w:sz w:val="24"/>
          <w:szCs w:val="24"/>
          <w:lang w:eastAsia="tr-TR"/>
        </w:rPr>
        <w:t> </w:t>
      </w:r>
    </w:p>
    <w:p w14:paraId="015895C1" w14:textId="77777777" w:rsidR="00C33247" w:rsidRPr="00C33247" w:rsidRDefault="00C33247" w:rsidP="00C33247">
      <w:pPr>
        <w:spacing w:after="0" w:line="240" w:lineRule="auto"/>
        <w:jc w:val="right"/>
        <w:rPr>
          <w:rFonts w:ascii="MyriadPro" w:eastAsia="Times New Roman" w:hAnsi="MyriadPro" w:cs="Times New Roman"/>
          <w:color w:val="212529"/>
          <w:sz w:val="24"/>
          <w:szCs w:val="24"/>
          <w:lang w:eastAsia="tr-TR"/>
        </w:rPr>
      </w:pPr>
      <w:r w:rsidRPr="00C33247">
        <w:rPr>
          <w:rFonts w:ascii="MyriadPro" w:eastAsia="Times New Roman" w:hAnsi="MyriadPro" w:cs="Times New Roman"/>
          <w:b/>
          <w:bCs/>
          <w:color w:val="212529"/>
          <w:sz w:val="24"/>
          <w:szCs w:val="24"/>
          <w:lang w:eastAsia="tr-TR"/>
        </w:rPr>
        <w:t>Ziya SELÇUK</w:t>
      </w:r>
    </w:p>
    <w:p w14:paraId="3E75C17D" w14:textId="77777777" w:rsidR="00C33247" w:rsidRPr="00C33247" w:rsidRDefault="00C33247" w:rsidP="00C33247">
      <w:pPr>
        <w:spacing w:after="0" w:line="240" w:lineRule="auto"/>
        <w:jc w:val="right"/>
        <w:rPr>
          <w:rFonts w:ascii="MyriadPro" w:eastAsia="Times New Roman" w:hAnsi="MyriadPro" w:cs="Times New Roman"/>
          <w:color w:val="212529"/>
          <w:sz w:val="24"/>
          <w:szCs w:val="24"/>
          <w:lang w:eastAsia="tr-TR"/>
        </w:rPr>
      </w:pPr>
      <w:r w:rsidRPr="00C33247">
        <w:rPr>
          <w:rFonts w:ascii="MyriadPro" w:eastAsia="Times New Roman" w:hAnsi="MyriadPro" w:cs="Times New Roman"/>
          <w:b/>
          <w:bCs/>
          <w:color w:val="212529"/>
          <w:sz w:val="24"/>
          <w:szCs w:val="24"/>
          <w:lang w:eastAsia="tr-TR"/>
        </w:rPr>
        <w:t>Millî Eğitim Bakanı</w:t>
      </w:r>
    </w:p>
    <w:p w14:paraId="468CB0FA" w14:textId="77777777" w:rsidR="00C33247" w:rsidRDefault="00C33247" w:rsidP="00D87F6F">
      <w:pPr>
        <w:shd w:val="clear" w:color="auto" w:fill="FFFFFF"/>
        <w:spacing w:after="100" w:afterAutospacing="1" w:line="240" w:lineRule="auto"/>
        <w:outlineLvl w:val="0"/>
        <w:rPr>
          <w:rFonts w:ascii="Arial" w:eastAsia="Times New Roman" w:hAnsi="Arial" w:cs="Arial"/>
          <w:b/>
          <w:bCs/>
          <w:color w:val="212529"/>
          <w:kern w:val="36"/>
          <w:sz w:val="48"/>
          <w:szCs w:val="48"/>
          <w:lang w:eastAsia="tr-TR"/>
        </w:rPr>
      </w:pPr>
    </w:p>
    <w:p w14:paraId="1E6E4096" w14:textId="77777777" w:rsidR="00C839D8" w:rsidRDefault="00C839D8" w:rsidP="00E57C65">
      <w:pPr>
        <w:pStyle w:val="AralkYok"/>
        <w:rPr>
          <w:rFonts w:ascii="Arial Narrow" w:hAnsi="Arial Narrow"/>
          <w:kern w:val="36"/>
          <w:sz w:val="28"/>
          <w:szCs w:val="28"/>
          <w:lang w:eastAsia="tr-TR"/>
        </w:rPr>
      </w:pPr>
    </w:p>
    <w:p w14:paraId="06B08533" w14:textId="77777777" w:rsidR="00C839D8" w:rsidRDefault="00C839D8" w:rsidP="00E57C65">
      <w:pPr>
        <w:pStyle w:val="AralkYok"/>
        <w:rPr>
          <w:rFonts w:ascii="Arial Narrow" w:hAnsi="Arial Narrow"/>
          <w:kern w:val="36"/>
          <w:sz w:val="28"/>
          <w:szCs w:val="28"/>
          <w:lang w:eastAsia="tr-TR"/>
        </w:rPr>
      </w:pPr>
    </w:p>
    <w:p w14:paraId="3CF2ACAD" w14:textId="77777777" w:rsidR="00C839D8" w:rsidRDefault="00C839D8" w:rsidP="00E57C65">
      <w:pPr>
        <w:pStyle w:val="AralkYok"/>
        <w:rPr>
          <w:rFonts w:ascii="Arial Narrow" w:hAnsi="Arial Narrow"/>
          <w:kern w:val="36"/>
          <w:sz w:val="28"/>
          <w:szCs w:val="28"/>
          <w:lang w:eastAsia="tr-TR"/>
        </w:rPr>
      </w:pPr>
    </w:p>
    <w:p w14:paraId="44D736B3" w14:textId="77777777" w:rsidR="00C839D8" w:rsidRDefault="00C839D8" w:rsidP="00E57C65">
      <w:pPr>
        <w:pStyle w:val="AralkYok"/>
        <w:rPr>
          <w:rFonts w:ascii="Arial Narrow" w:hAnsi="Arial Narrow"/>
          <w:kern w:val="36"/>
          <w:sz w:val="28"/>
          <w:szCs w:val="28"/>
          <w:lang w:eastAsia="tr-TR"/>
        </w:rPr>
      </w:pPr>
    </w:p>
    <w:p w14:paraId="0F5A404E" w14:textId="77777777" w:rsidR="00C839D8" w:rsidRDefault="00C839D8" w:rsidP="00E57C65">
      <w:pPr>
        <w:pStyle w:val="AralkYok"/>
        <w:rPr>
          <w:rFonts w:ascii="Arial Narrow" w:hAnsi="Arial Narrow"/>
          <w:kern w:val="36"/>
          <w:sz w:val="28"/>
          <w:szCs w:val="28"/>
          <w:lang w:eastAsia="tr-TR"/>
        </w:rPr>
      </w:pPr>
    </w:p>
    <w:p w14:paraId="1461AA8F" w14:textId="77777777" w:rsidR="00C839D8" w:rsidRDefault="00C839D8" w:rsidP="00E57C65">
      <w:pPr>
        <w:pStyle w:val="AralkYok"/>
        <w:rPr>
          <w:rFonts w:ascii="Arial Narrow" w:hAnsi="Arial Narrow"/>
          <w:kern w:val="36"/>
          <w:sz w:val="28"/>
          <w:szCs w:val="28"/>
          <w:lang w:eastAsia="tr-TR"/>
        </w:rPr>
      </w:pPr>
    </w:p>
    <w:p w14:paraId="01D8E899" w14:textId="77777777" w:rsidR="00C839D8" w:rsidRDefault="00C839D8" w:rsidP="00E57C65">
      <w:pPr>
        <w:pStyle w:val="AralkYok"/>
        <w:rPr>
          <w:rFonts w:ascii="Arial Narrow" w:hAnsi="Arial Narrow"/>
          <w:kern w:val="36"/>
          <w:sz w:val="28"/>
          <w:szCs w:val="28"/>
          <w:lang w:eastAsia="tr-TR"/>
        </w:rPr>
      </w:pPr>
    </w:p>
    <w:p w14:paraId="795FF558" w14:textId="77777777" w:rsidR="00C839D8" w:rsidRDefault="00C839D8" w:rsidP="00E57C65">
      <w:pPr>
        <w:pStyle w:val="AralkYok"/>
        <w:rPr>
          <w:rFonts w:ascii="Arial Narrow" w:hAnsi="Arial Narrow"/>
          <w:kern w:val="36"/>
          <w:sz w:val="28"/>
          <w:szCs w:val="28"/>
          <w:lang w:eastAsia="tr-TR"/>
        </w:rPr>
      </w:pPr>
    </w:p>
    <w:p w14:paraId="715420E9" w14:textId="77777777" w:rsidR="00C839D8" w:rsidRDefault="00C839D8" w:rsidP="00E57C65">
      <w:pPr>
        <w:pStyle w:val="AralkYok"/>
        <w:rPr>
          <w:rFonts w:ascii="Arial Narrow" w:hAnsi="Arial Narrow"/>
          <w:kern w:val="36"/>
          <w:sz w:val="28"/>
          <w:szCs w:val="28"/>
          <w:lang w:eastAsia="tr-TR"/>
        </w:rPr>
      </w:pPr>
    </w:p>
    <w:p w14:paraId="437F89CC" w14:textId="77777777" w:rsidR="00C839D8" w:rsidRDefault="00C839D8" w:rsidP="00E57C65">
      <w:pPr>
        <w:pStyle w:val="AralkYok"/>
        <w:rPr>
          <w:rFonts w:ascii="Arial Narrow" w:hAnsi="Arial Narrow"/>
          <w:kern w:val="36"/>
          <w:sz w:val="28"/>
          <w:szCs w:val="28"/>
          <w:lang w:eastAsia="tr-TR"/>
        </w:rPr>
      </w:pPr>
    </w:p>
    <w:p w14:paraId="0ED63A65" w14:textId="77777777" w:rsidR="00C839D8" w:rsidRDefault="00C839D8" w:rsidP="00E57C65">
      <w:pPr>
        <w:pStyle w:val="AralkYok"/>
        <w:rPr>
          <w:rFonts w:ascii="Arial Narrow" w:hAnsi="Arial Narrow"/>
          <w:kern w:val="36"/>
          <w:sz w:val="28"/>
          <w:szCs w:val="28"/>
          <w:lang w:eastAsia="tr-TR"/>
        </w:rPr>
      </w:pPr>
    </w:p>
    <w:p w14:paraId="4B8ADBA7" w14:textId="77777777" w:rsidR="00C839D8" w:rsidRDefault="00C839D8" w:rsidP="00E57C65">
      <w:pPr>
        <w:pStyle w:val="AralkYok"/>
        <w:rPr>
          <w:rFonts w:ascii="Arial Narrow" w:hAnsi="Arial Narrow"/>
          <w:kern w:val="36"/>
          <w:sz w:val="28"/>
          <w:szCs w:val="28"/>
          <w:lang w:eastAsia="tr-TR"/>
        </w:rPr>
      </w:pPr>
    </w:p>
    <w:p w14:paraId="291980E4" w14:textId="77777777" w:rsidR="00C839D8" w:rsidRDefault="00C839D8" w:rsidP="00E57C65">
      <w:pPr>
        <w:pStyle w:val="AralkYok"/>
        <w:rPr>
          <w:rFonts w:ascii="Arial Narrow" w:hAnsi="Arial Narrow"/>
          <w:kern w:val="36"/>
          <w:sz w:val="28"/>
          <w:szCs w:val="28"/>
          <w:lang w:eastAsia="tr-TR"/>
        </w:rPr>
      </w:pPr>
    </w:p>
    <w:p w14:paraId="527281E5" w14:textId="77777777" w:rsidR="00C839D8" w:rsidRPr="00F15D66" w:rsidRDefault="00F15D66" w:rsidP="00E57C65">
      <w:pPr>
        <w:pStyle w:val="AralkYok"/>
        <w:rPr>
          <w:rFonts w:ascii="Arial Narrow" w:hAnsi="Arial Narrow"/>
          <w:b/>
          <w:kern w:val="36"/>
          <w:sz w:val="28"/>
          <w:szCs w:val="28"/>
          <w:u w:val="single"/>
          <w:lang w:eastAsia="tr-TR"/>
        </w:rPr>
      </w:pPr>
      <w:r w:rsidRPr="00F15D66">
        <w:rPr>
          <w:rFonts w:ascii="Arial Narrow" w:hAnsi="Arial Narrow"/>
          <w:b/>
          <w:kern w:val="36"/>
          <w:sz w:val="28"/>
          <w:szCs w:val="28"/>
          <w:highlight w:val="yellow"/>
          <w:u w:val="single"/>
          <w:lang w:eastAsia="tr-TR"/>
        </w:rPr>
        <w:t>Ek kaynak:</w:t>
      </w:r>
    </w:p>
    <w:p w14:paraId="0DEE0A95" w14:textId="77777777" w:rsidR="00D87F6F" w:rsidRDefault="00D87F6F" w:rsidP="00C839D8">
      <w:pPr>
        <w:pStyle w:val="AralkYok"/>
        <w:jc w:val="center"/>
        <w:rPr>
          <w:rFonts w:ascii="Arial Narrow" w:hAnsi="Arial Narrow"/>
          <w:sz w:val="20"/>
          <w:szCs w:val="20"/>
        </w:rPr>
      </w:pPr>
      <w:r w:rsidRPr="00C839D8">
        <w:rPr>
          <w:rFonts w:ascii="Arial Narrow" w:hAnsi="Arial Narrow"/>
          <w:kern w:val="36"/>
          <w:sz w:val="44"/>
          <w:szCs w:val="44"/>
          <w:lang w:eastAsia="tr-TR"/>
        </w:rPr>
        <w:lastRenderedPageBreak/>
        <w:t>Çevrim İçi Derslerde Sınıf Yönetimi</w:t>
      </w:r>
      <w:r w:rsidR="00E57C65">
        <w:rPr>
          <w:rFonts w:ascii="Arial Narrow" w:hAnsi="Arial Narrow"/>
          <w:kern w:val="36"/>
          <w:sz w:val="28"/>
          <w:szCs w:val="28"/>
          <w:lang w:eastAsia="tr-TR"/>
        </w:rPr>
        <w:t xml:space="preserve"> / </w:t>
      </w:r>
      <w:hyperlink r:id="rId16" w:tooltip="Prof. Dr. Necati CEMALOĞLU" w:history="1">
        <w:r w:rsidRPr="00E57C65">
          <w:rPr>
            <w:rFonts w:ascii="Arial Narrow" w:hAnsi="Arial Narrow"/>
            <w:sz w:val="20"/>
            <w:szCs w:val="20"/>
          </w:rPr>
          <w:t>PROF. DR. NECATİ CEMALOĞLU</w:t>
        </w:r>
      </w:hyperlink>
    </w:p>
    <w:p w14:paraId="0018A82F" w14:textId="77777777" w:rsidR="00E57C65" w:rsidRPr="00E57C65" w:rsidRDefault="00E57C65" w:rsidP="00E57C65">
      <w:pPr>
        <w:pStyle w:val="AralkYok"/>
        <w:rPr>
          <w:rFonts w:ascii="Arial Narrow" w:hAnsi="Arial Narrow"/>
          <w:sz w:val="20"/>
          <w:szCs w:val="20"/>
        </w:rPr>
      </w:pPr>
    </w:p>
    <w:p w14:paraId="4CF8D370" w14:textId="77777777" w:rsidR="00D87F6F" w:rsidRPr="00E57C65" w:rsidRDefault="00D87F6F" w:rsidP="00D87F6F">
      <w:pPr>
        <w:spacing w:after="100" w:afterAutospacing="1" w:line="240" w:lineRule="auto"/>
        <w:rPr>
          <w:rFonts w:ascii="Arial Narrow" w:eastAsia="Times New Roman" w:hAnsi="Arial Narrow" w:cs="Arial"/>
          <w:color w:val="212529"/>
          <w:sz w:val="28"/>
          <w:szCs w:val="28"/>
          <w:lang w:eastAsia="tr-TR"/>
        </w:rPr>
      </w:pPr>
      <w:r w:rsidRPr="00E57C65">
        <w:rPr>
          <w:rFonts w:ascii="Arial Narrow" w:eastAsia="Times New Roman" w:hAnsi="Arial Narrow" w:cs="Arial"/>
          <w:color w:val="212529"/>
          <w:sz w:val="28"/>
          <w:szCs w:val="28"/>
          <w:lang w:eastAsia="tr-TR"/>
        </w:rPr>
        <w:t>Covid-19 olarak isimlendirilen virüs nedeniyle dünyanın birçok ülkesinde olduğu gibi, ülkemizde de okullar bir süreliğine kapatıldı. Bu tarz salgınlarda yapılması gereken ilk uygulamaların başında bireylerin büyük topluluklar hâlinde bir arada olmalarına ortam hazırlayan faaliyetlerin bir süre durdurulması gelmektedir (Cauchemez, Valleron, Boelle, Flahault ve Ferguson, 2008). Milli Eğitim Bakanlığı bu süreçte Eğitim Bilişim Ağı (EBA) üzerinden ve TRT ile iş birliği yaparak uzaktan eğitim yöntemiyle öğrencilerin eğitime devam etmelerini sağlamaktadır.</w:t>
      </w:r>
    </w:p>
    <w:p w14:paraId="00D44AA8" w14:textId="77777777" w:rsidR="00D87F6F" w:rsidRPr="00E57C65" w:rsidRDefault="00D87F6F" w:rsidP="00D87F6F">
      <w:pPr>
        <w:spacing w:after="100" w:afterAutospacing="1" w:line="240" w:lineRule="auto"/>
        <w:rPr>
          <w:rFonts w:ascii="Arial Narrow" w:eastAsia="Times New Roman" w:hAnsi="Arial Narrow" w:cs="Arial"/>
          <w:color w:val="212529"/>
          <w:sz w:val="28"/>
          <w:szCs w:val="28"/>
          <w:lang w:eastAsia="tr-TR"/>
        </w:rPr>
      </w:pPr>
      <w:r w:rsidRPr="00E57C65">
        <w:rPr>
          <w:rFonts w:ascii="Arial Narrow" w:eastAsia="Times New Roman" w:hAnsi="Arial Narrow" w:cs="Arial"/>
          <w:color w:val="212529"/>
          <w:sz w:val="28"/>
          <w:szCs w:val="28"/>
          <w:lang w:eastAsia="tr-TR"/>
        </w:rPr>
        <w:t>Uzaktan eğitim salgın öncesinde hem dünyada hem de ülkemizde farklı amaçlarla farklı biçimlerde uygulanmaktaydı. Ancak salgın öncesi çoğu kez bir tercih sebebi olan uzaktan eğitim bugün pek çok kişi ve kurum için bir zorunluluk hâline geldi. Öğretmenler beklemedikleri kadar hızlı bir şekilde kendilerini yoğun bir çevrim içi eğitim sistemi içinde buldular. Şüphesiz çevrim içi eğitimin okullarda gerçekleştirilen yüz yüze eğitime göre kendi karakteristik özellikleri bulunmaktadır. Ancak farklılıklarının yanı sıra, ister yüz yüze ister uzaktan olsun eğitim ve öğretimin ortak yönleri de bulunmaktadır. Bunların başında da sınıf yönetimi geldiği söylenebilir. Sınıftaki sınıf yönetimi ile çevrim içi eğitimdeki sınıf yönetimi arasında farklılıklar vardır ve eğitimcilerin bir kısmı, bu farklılıkları yönetmede sorun yaşamaktadır.</w:t>
      </w:r>
    </w:p>
    <w:p w14:paraId="6B40BD69" w14:textId="77777777" w:rsidR="00D87F6F" w:rsidRPr="00E57C65" w:rsidRDefault="00D87F6F" w:rsidP="00D87F6F">
      <w:pPr>
        <w:spacing w:after="100" w:afterAutospacing="1" w:line="240" w:lineRule="auto"/>
        <w:rPr>
          <w:rFonts w:ascii="Arial Narrow" w:eastAsia="Times New Roman" w:hAnsi="Arial Narrow" w:cs="Arial"/>
          <w:color w:val="212529"/>
          <w:sz w:val="28"/>
          <w:szCs w:val="28"/>
          <w:lang w:eastAsia="tr-TR"/>
        </w:rPr>
      </w:pPr>
      <w:r w:rsidRPr="00E57C65">
        <w:rPr>
          <w:rFonts w:ascii="Arial Narrow" w:eastAsia="Times New Roman" w:hAnsi="Arial Narrow" w:cs="Arial"/>
          <w:color w:val="212529"/>
          <w:sz w:val="28"/>
          <w:szCs w:val="28"/>
          <w:lang w:eastAsia="tr-TR"/>
        </w:rPr>
        <w:t>Sınıf yönetimi; öğrenme ortamında kişiler arası ilişkileri, birey davranışlarını ve dersin işleyişini yönetmek olarak tanımlanmaktadır (Iverson, 2003). Öğretimin temel amacı öğrencilerin bir konu hakkındaki bilgi ve beceri düzeyini arttırmaktır. Öğretim süreçlerinde bu hedefin gerçekleşme düzeyini sıklıkla iki faktör doğrudan etkilemektedir: Etkili öğretim yöntem ve teknikleri ve nitelikli öğretim materyalleri. Ancak bu iki temel faktöründe arkasında en önemli unsurların başında iyi yönetilen bir sınıf ortamı gelmektedir ve sanal sınıflarda da bu durum geçerlidir (Rufai, Alebiosu ve Adeakin, 2015, s. 27).</w:t>
      </w:r>
    </w:p>
    <w:p w14:paraId="2DAF4FB2" w14:textId="77777777" w:rsidR="00D87F6F" w:rsidRPr="00E57C65" w:rsidRDefault="00D87F6F" w:rsidP="00D87F6F">
      <w:pPr>
        <w:spacing w:after="100" w:afterAutospacing="1" w:line="240" w:lineRule="auto"/>
        <w:rPr>
          <w:rFonts w:ascii="Arial Narrow" w:eastAsia="Times New Roman" w:hAnsi="Arial Narrow" w:cs="Arial"/>
          <w:color w:val="212529"/>
          <w:sz w:val="28"/>
          <w:szCs w:val="28"/>
          <w:lang w:eastAsia="tr-TR"/>
        </w:rPr>
      </w:pPr>
      <w:r w:rsidRPr="00E57C65">
        <w:rPr>
          <w:rFonts w:ascii="Arial Narrow" w:eastAsia="Times New Roman" w:hAnsi="Arial Narrow" w:cs="Arial"/>
          <w:color w:val="212529"/>
          <w:sz w:val="28"/>
          <w:szCs w:val="28"/>
          <w:lang w:eastAsia="tr-TR"/>
        </w:rPr>
        <w:t>Öğrenciler, öğretmenlerin yönergelerini kusursuz bir şekilde takip ediyorlar mı? ya da Öğrenciler yüksek bir motivasyon düzeyi ve iş birliği ile derslerde aktif katılım sağlıyorlar mı? Bu sorulara olumlu cevap veriyorsanız, uzaktan eğitimde sınıf yönetimi açısından ciddi düzeyde sıkıntılar yaşamayabilirsiniz (Lisciandrello, 2020). Diğer yandan, günümüzde uzaktan eğitimde çevrim içi sınıflarda sınıf yönetimi birçok öğretmen için zorluk oluşturan bir husus olarak görülmektedir? Yang ve Liu (2007) öğretmenlerin normal sınıf ortamında olduğu gibi çevrim içi sınıflarda da mevcut şartlar içinde etkili sınıf yönetimi yapabileceklerini ifade etmektedirler.</w:t>
      </w:r>
    </w:p>
    <w:p w14:paraId="399129EB" w14:textId="77777777" w:rsidR="00D87F6F" w:rsidRPr="00E57C65" w:rsidRDefault="00D87F6F" w:rsidP="00D87F6F">
      <w:pPr>
        <w:spacing w:after="100" w:afterAutospacing="1" w:line="240" w:lineRule="auto"/>
        <w:rPr>
          <w:rFonts w:ascii="Arial Narrow" w:eastAsia="Times New Roman" w:hAnsi="Arial Narrow" w:cs="Arial"/>
          <w:color w:val="212529"/>
          <w:sz w:val="28"/>
          <w:szCs w:val="28"/>
          <w:lang w:eastAsia="tr-TR"/>
        </w:rPr>
      </w:pPr>
      <w:r w:rsidRPr="00E57C65">
        <w:rPr>
          <w:rFonts w:ascii="Arial Narrow" w:eastAsia="Times New Roman" w:hAnsi="Arial Narrow" w:cs="Arial"/>
          <w:color w:val="212529"/>
          <w:sz w:val="28"/>
          <w:szCs w:val="28"/>
          <w:lang w:eastAsia="tr-TR"/>
        </w:rPr>
        <w:t>Öğretim süreçlerinde öğrenci davranışları çoğu öğretmen için yönetilmesi zor ve dikkat edilmesi gereken hususların başında gelir. Yüz yüze sınıflarda bile öğrenci davranışlarını yönetmek başlı başına bir sorun iken, çevrim içi sınıflarda çoğu zaman yüzünü bile görmediğiniz öğrenciler için destekleyici bir öğrenme-öğretme ortamı nasıl oluşturabilir ve sürdürülebilirliği nasıl sağlanabilir?</w:t>
      </w:r>
    </w:p>
    <w:p w14:paraId="1101F670" w14:textId="77777777" w:rsidR="00D87F6F" w:rsidRPr="00E57C65" w:rsidRDefault="00D87F6F" w:rsidP="00D87F6F">
      <w:pPr>
        <w:spacing w:after="100" w:afterAutospacing="1" w:line="240" w:lineRule="auto"/>
        <w:rPr>
          <w:rFonts w:ascii="Arial Narrow" w:eastAsia="Times New Roman" w:hAnsi="Arial Narrow" w:cs="Arial"/>
          <w:color w:val="212529"/>
          <w:sz w:val="28"/>
          <w:szCs w:val="28"/>
          <w:lang w:eastAsia="tr-TR"/>
        </w:rPr>
      </w:pPr>
      <w:r w:rsidRPr="00E57C65">
        <w:rPr>
          <w:rFonts w:ascii="Arial Narrow" w:eastAsia="Times New Roman" w:hAnsi="Arial Narrow" w:cs="Arial"/>
          <w:color w:val="212529"/>
          <w:sz w:val="28"/>
          <w:szCs w:val="28"/>
          <w:lang w:eastAsia="tr-TR"/>
        </w:rPr>
        <w:t>Çevrim içi derslerde ortaya çıkan sorunlar bilimsel araştırmalarda sıklıkla öğrencilerin derse karşı yetersiz ilgisi, çevrim içi öğrenme için kullanılan programın eksiklikleri, öğrencilerin teknolojik imkân kısıtlılıkları, internet erişim sorunları ve öğrencilerin çevrim içi derslere katılmamaları olarak ifade edilmektedir (Yusuf ve Ahmad, 2020).</w:t>
      </w:r>
    </w:p>
    <w:p w14:paraId="1357E6E7" w14:textId="77777777" w:rsidR="00D87F6F" w:rsidRPr="00E57C65" w:rsidRDefault="00D87F6F" w:rsidP="00D87F6F">
      <w:pPr>
        <w:spacing w:after="100" w:afterAutospacing="1" w:line="240" w:lineRule="auto"/>
        <w:rPr>
          <w:rFonts w:ascii="Arial Narrow" w:eastAsia="Times New Roman" w:hAnsi="Arial Narrow" w:cs="Arial"/>
          <w:color w:val="212529"/>
          <w:sz w:val="28"/>
          <w:szCs w:val="28"/>
          <w:lang w:eastAsia="tr-TR"/>
        </w:rPr>
      </w:pPr>
      <w:r w:rsidRPr="00E57C65">
        <w:rPr>
          <w:rFonts w:ascii="Arial Narrow" w:eastAsia="Times New Roman" w:hAnsi="Arial Narrow" w:cs="Arial"/>
          <w:color w:val="212529"/>
          <w:sz w:val="28"/>
          <w:szCs w:val="28"/>
          <w:lang w:eastAsia="tr-TR"/>
        </w:rPr>
        <w:t xml:space="preserve">Lisciandrello’ya (2020) göre çevrim içi derslerde etkin bir sınıf yönetimi imkânsız değildir. Hatta bazı açılardan normal sınıflardaki sınıf yönetiminden bile daha kolay olabilir. Ancak geleneksel sınıf yönetiminden daha farklı bir yaklaşım tarzı gerektirmektedir. Weis (2020) öğretmenlerin </w:t>
      </w:r>
      <w:r w:rsidRPr="00E57C65">
        <w:rPr>
          <w:rFonts w:ascii="Arial Narrow" w:eastAsia="Times New Roman" w:hAnsi="Arial Narrow" w:cs="Arial"/>
          <w:color w:val="212529"/>
          <w:sz w:val="28"/>
          <w:szCs w:val="28"/>
          <w:lang w:eastAsia="tr-TR"/>
        </w:rPr>
        <w:lastRenderedPageBreak/>
        <w:t>mesleklerinin uzmanı olarak sanal sınıf ortamlarında çaresiz olmadıklarını ve belirli stratejilerle öğrenme hedeflerini gerçekleştirebileceklerini vurgulamaktadır. Uzaktan eğitim olması öğrencilerin canlı derslerde dilediği gibi davranmasını maruz gösteren ya da öğretmenlerin sınıf yönetimi sorumluluklarını azaltan bir faktör değildir. Çevrim içi de olsa, öğretmen ve öğrencinin bir arada olduğu her yer sınıf ortamı olarak değerlendirilebilir.</w:t>
      </w:r>
    </w:p>
    <w:p w14:paraId="2E41F8F2" w14:textId="77777777" w:rsidR="00D87F6F" w:rsidRPr="00E57C65" w:rsidRDefault="00D87F6F" w:rsidP="00D87F6F">
      <w:pPr>
        <w:spacing w:after="100" w:afterAutospacing="1" w:line="240" w:lineRule="auto"/>
        <w:rPr>
          <w:rFonts w:ascii="Arial Narrow" w:eastAsia="Times New Roman" w:hAnsi="Arial Narrow" w:cs="Arial"/>
          <w:color w:val="212529"/>
          <w:sz w:val="28"/>
          <w:szCs w:val="28"/>
          <w:lang w:eastAsia="tr-TR"/>
        </w:rPr>
      </w:pPr>
      <w:r w:rsidRPr="00E57C65">
        <w:rPr>
          <w:rFonts w:ascii="Arial Narrow" w:eastAsia="Times New Roman" w:hAnsi="Arial Narrow" w:cs="Arial"/>
          <w:color w:val="212529"/>
          <w:sz w:val="28"/>
          <w:szCs w:val="28"/>
          <w:lang w:eastAsia="tr-TR"/>
        </w:rPr>
        <w:t>Çevrim içi derslerde etkili bir sınıf yönetimi için yapılması gereken öncelikli olarak pragmatik bir bakış açısıyla bu derslerde yapamadıklarımıza değil yapabileceklerimize odaklanmaktır. Bu kapsamda öğretmen kendisini sınıfın yöneticisi değil, sınıfın lideri olarak görmelidir. Öğretmenler rutin sınıf ortamında öğrencilerin sıralarında oturup, gözleri öğretmende olacak şekilde sessizce dinlemelerini beklemektedir. Şüphesiz normal bir sınıfta öğretmenlerin bu beklentiye girmesi doğaldır. Çünkü öğrencilerin bağırıp çağırdığı, koşuşturduğu bir sınıf ortamında etkili bir öğretimin olması mümkün değildir. Diğer yandan, normal sınıflarda öğretmenlerin sınıf yönetimi için kullandığı yöntem ve teknikler, zaman içerisinde uyarıcı olmaları bakımından etkililiklerini yitirmektedirler (Lisciandrello, 2020).</w:t>
      </w:r>
    </w:p>
    <w:p w14:paraId="33F82B44" w14:textId="77777777" w:rsidR="00D87F6F" w:rsidRPr="00E57C65" w:rsidRDefault="00D87F6F" w:rsidP="00D87F6F">
      <w:pPr>
        <w:spacing w:after="100" w:afterAutospacing="1" w:line="240" w:lineRule="auto"/>
        <w:rPr>
          <w:rFonts w:ascii="Arial Narrow" w:eastAsia="Times New Roman" w:hAnsi="Arial Narrow" w:cs="Arial"/>
          <w:color w:val="212529"/>
          <w:sz w:val="28"/>
          <w:szCs w:val="28"/>
          <w:lang w:eastAsia="tr-TR"/>
        </w:rPr>
      </w:pPr>
      <w:r w:rsidRPr="00E57C65">
        <w:rPr>
          <w:rFonts w:ascii="Arial Narrow" w:eastAsia="Times New Roman" w:hAnsi="Arial Narrow" w:cs="Arial"/>
          <w:color w:val="212529"/>
          <w:sz w:val="28"/>
          <w:szCs w:val="28"/>
          <w:lang w:eastAsia="tr-TR"/>
        </w:rPr>
        <w:t>Çevrim içi derslerde öğretmenlerin etkili sınıf yönetimi yapabilmeleri adına bazı ipuçları şu şekildedir:</w:t>
      </w:r>
    </w:p>
    <w:p w14:paraId="52A090E4" w14:textId="77777777" w:rsidR="00D87F6F" w:rsidRPr="00E57C65" w:rsidRDefault="00D87F6F" w:rsidP="00D87F6F">
      <w:pPr>
        <w:spacing w:after="100" w:afterAutospacing="1" w:line="240" w:lineRule="auto"/>
        <w:rPr>
          <w:rFonts w:ascii="Arial Narrow" w:eastAsia="Times New Roman" w:hAnsi="Arial Narrow" w:cs="Arial"/>
          <w:color w:val="212529"/>
          <w:sz w:val="28"/>
          <w:szCs w:val="28"/>
          <w:lang w:eastAsia="tr-TR"/>
        </w:rPr>
      </w:pPr>
      <w:r w:rsidRPr="00E57C65">
        <w:rPr>
          <w:rFonts w:ascii="Arial Narrow" w:eastAsia="Times New Roman" w:hAnsi="Arial Narrow" w:cs="Arial"/>
          <w:color w:val="212529"/>
          <w:sz w:val="28"/>
          <w:szCs w:val="28"/>
          <w:lang w:eastAsia="tr-TR"/>
        </w:rPr>
        <w:t>1-Kullanmış olduğunuz uzaktan eğitim sistemi programının (Google Classroom, Google Meet, Zoom, vb.) ara yüzünü iyi tanımalı ve ilgili programı etkin şekilde kullanmayı öğrenmelisiniz. Bu süreçlerde öğrencilerin seslerini açma-kapama, kamera açma-kapama, görüntülü ve sesli dosyaları hızlı bir şekilde paylaşma vb. uygulamaları etkin bir şekilde yerine getirmeli ve ders esnasında öğrencilerin teknik bir sorundan dolayı motivasyon kaybı yaşamasını engellemeniz gerekir. Son anda hazırlık yapmadan ortaya çıkan sorunların sıklığı, öğrencilerin o derse karşı olumsuz tutum geliştirmelerine neden olabilir. İyi planlanmış bir ders akışında öğrenciler hem kendilerini rahat hissedecekler hem de bir sonraki derse karşı motive olacaklardır. Günlük, haftalık ve aylık olarak öğrencilere hangi derste hangi konu işleneceği bilgisi verilerek öğrencilerin kafasındaki bazı soru işaretleri giderilebilir (Kosturska, 2019, Lisciandrello, 2020).</w:t>
      </w:r>
    </w:p>
    <w:p w14:paraId="74E355B7" w14:textId="77777777" w:rsidR="00D87F6F" w:rsidRPr="00E57C65" w:rsidRDefault="00D87F6F" w:rsidP="00D87F6F">
      <w:pPr>
        <w:spacing w:after="100" w:afterAutospacing="1" w:line="240" w:lineRule="auto"/>
        <w:rPr>
          <w:rFonts w:ascii="Arial Narrow" w:eastAsia="Times New Roman" w:hAnsi="Arial Narrow" w:cs="Arial"/>
          <w:color w:val="212529"/>
          <w:sz w:val="28"/>
          <w:szCs w:val="28"/>
          <w:lang w:eastAsia="tr-TR"/>
        </w:rPr>
      </w:pPr>
      <w:r w:rsidRPr="00E57C65">
        <w:rPr>
          <w:rFonts w:ascii="Arial Narrow" w:eastAsia="Times New Roman" w:hAnsi="Arial Narrow" w:cs="Arial"/>
          <w:color w:val="212529"/>
          <w:sz w:val="28"/>
          <w:szCs w:val="28"/>
          <w:lang w:eastAsia="tr-TR"/>
        </w:rPr>
        <w:t>2-Çevrim içi derslerde herkesin uyması gereken kuralları (kılık-kıyafet, ders araları, ders esnasında ortamda bulunması gereken ya da gerekmeyen kişiler, dersin zamanı, ders esnasında su vb. içecek içme durumu, vb.) birlikte karar vermeli ve bunları herkesin uzlaştığı bir kural listesi haline getirmelisiniz. Şüphesiz bu noktada öğretmenlerin ve öğrencilerin karar verme yetkisi olmadığı hususlar da olabilir. Ancak burada önemli olan ortak karar alma süreçleri ile herkesin benimsediği uygulamaları gerçekleştirmektir. Öğrencilere fikrini sorarak, çevrim içi derslerde nasıl giyinilmesi gerektiği konusunda ortak bir karara varabilirsiniz (Lisciandrello, 2020). Ders esnasında çeşitli durumlarda kullanılabilecek söylemler ile ilgili belirli kalıp ifadeler belirleyebilirsiniz (Kosturska, 2019). Her öğrenciye adıyla hitap etmek, dersin akışı esnasında dersle ilgili soruyu, öğrencinin adıyla sormak, öğrencilerin derse odaklaşmasına katkıda bulunabilir.</w:t>
      </w:r>
    </w:p>
    <w:p w14:paraId="505C33FB" w14:textId="77777777" w:rsidR="00D87F6F" w:rsidRPr="00E57C65" w:rsidRDefault="00D87F6F" w:rsidP="00D87F6F">
      <w:pPr>
        <w:spacing w:after="100" w:afterAutospacing="1" w:line="240" w:lineRule="auto"/>
        <w:rPr>
          <w:rFonts w:ascii="Arial Narrow" w:eastAsia="Times New Roman" w:hAnsi="Arial Narrow" w:cs="Arial"/>
          <w:color w:val="212529"/>
          <w:sz w:val="28"/>
          <w:szCs w:val="28"/>
          <w:lang w:eastAsia="tr-TR"/>
        </w:rPr>
      </w:pPr>
      <w:r w:rsidRPr="00E57C65">
        <w:rPr>
          <w:rFonts w:ascii="Arial Narrow" w:eastAsia="Times New Roman" w:hAnsi="Arial Narrow" w:cs="Arial"/>
          <w:color w:val="212529"/>
          <w:sz w:val="28"/>
          <w:szCs w:val="28"/>
          <w:lang w:eastAsia="tr-TR"/>
        </w:rPr>
        <w:t xml:space="preserve">3-Çevrim içi derslerde doğrudan anlatım yöntemleri ile öğrencilerin sadece sizleri dinlemesini beklememelisiniz. Bu husus normal sınıf ortamında da etkili sonuçlar vermez iken, çevrim içi ortamlarda öğrencilerin derse ve öğretmene karşı ilgisinin kaybolmasına neden olacaktır. Olabildiği kadar öğrencileri aktif tutarak katılımlarını arttırmaya çalışmalı ve kendilerini ifade edebilecekleri fırsatları onlara vermelisiniz. Hâlihazırda öğrencilerin bilgiye erişebilecekleri bir sürü kaynak mevcuttur. Ancak ihtiyaç duydukları şey çevrim içi ortamlarda kendilerini ifade etmek ve paylaşımlarda bulunmaktır (Lisciandrello, 2020). Öğrencinin fikrinin sorulması, kendini ifade etme olanağının sunulması, derse ve etkinliklere odaklaşması açısından son derece önemlidir. Öğretmen </w:t>
      </w:r>
      <w:r w:rsidRPr="00E57C65">
        <w:rPr>
          <w:rFonts w:ascii="Arial Narrow" w:eastAsia="Times New Roman" w:hAnsi="Arial Narrow" w:cs="Arial"/>
          <w:color w:val="212529"/>
          <w:sz w:val="28"/>
          <w:szCs w:val="28"/>
          <w:lang w:eastAsia="tr-TR"/>
        </w:rPr>
        <w:lastRenderedPageBreak/>
        <w:t>derste rutini tekrar etmek yerine, öğrencinin ulaşamayacağı, ulaşsa bile anlamada sorun yaşayacağı konuları çevrim içi derslere taşımalaıdır.</w:t>
      </w:r>
    </w:p>
    <w:p w14:paraId="7C43109A" w14:textId="77777777" w:rsidR="00D87F6F" w:rsidRPr="00E57C65" w:rsidRDefault="00D87F6F" w:rsidP="00D87F6F">
      <w:pPr>
        <w:spacing w:after="100" w:afterAutospacing="1" w:line="240" w:lineRule="auto"/>
        <w:rPr>
          <w:rFonts w:ascii="Arial Narrow" w:eastAsia="Times New Roman" w:hAnsi="Arial Narrow" w:cs="Arial"/>
          <w:color w:val="212529"/>
          <w:sz w:val="28"/>
          <w:szCs w:val="28"/>
          <w:lang w:eastAsia="tr-TR"/>
        </w:rPr>
      </w:pPr>
      <w:r w:rsidRPr="00E57C65">
        <w:rPr>
          <w:rFonts w:ascii="Arial Narrow" w:eastAsia="Times New Roman" w:hAnsi="Arial Narrow" w:cs="Arial"/>
          <w:color w:val="212529"/>
          <w:sz w:val="28"/>
          <w:szCs w:val="28"/>
          <w:lang w:eastAsia="tr-TR"/>
        </w:rPr>
        <w:t>4-Çevrim içinde normal sınıf ortamlarında olduğu gibi 30 öğrenci ile aynı anda iletişim kurmak zordur. Öğretmenler, öğrencilerin iletişim kurma ihtiyacı içinde olduğunu hatırlamalı ve bu nedenle zaman zaman olabildiği kadar küçük öğrenci grupları ile bir araya gelmelidir. Hatta nadir de olsa öğrencilerle ya da hem öğrenci hem aileleri ile birebir görüşmeler yaparak öğrenmeye karşı motivasyonlarını arttırabilir ve beklentilerini onlara ifade edebilir (Lisciandrello, 2020).</w:t>
      </w:r>
    </w:p>
    <w:p w14:paraId="33E0DDC8" w14:textId="77777777" w:rsidR="00D87F6F" w:rsidRPr="00E57C65" w:rsidRDefault="00D87F6F" w:rsidP="00D87F6F">
      <w:pPr>
        <w:spacing w:after="100" w:afterAutospacing="1" w:line="240" w:lineRule="auto"/>
        <w:rPr>
          <w:rFonts w:ascii="Arial Narrow" w:eastAsia="Times New Roman" w:hAnsi="Arial Narrow" w:cs="Arial"/>
          <w:color w:val="212529"/>
          <w:sz w:val="28"/>
          <w:szCs w:val="28"/>
          <w:lang w:eastAsia="tr-TR"/>
        </w:rPr>
      </w:pPr>
      <w:r w:rsidRPr="00E57C65">
        <w:rPr>
          <w:rFonts w:ascii="Arial Narrow" w:eastAsia="Times New Roman" w:hAnsi="Arial Narrow" w:cs="Arial"/>
          <w:color w:val="212529"/>
          <w:sz w:val="28"/>
          <w:szCs w:val="28"/>
          <w:lang w:eastAsia="tr-TR"/>
        </w:rPr>
        <w:t>5-Öğrencilerle çevrim içi derslerde kendileri için belirledikleri öğrenme beklentilerini konuşabilir, yaşadıkları sorunları dinleyebilir ve hatta siz de kendi düşüncelerinizi söyleyebilirsiniz. Çevrim içi sınıflarda öğretmen, öğrencilerin yapamadıklarına değil de yaptıkları/yapabildiklerine odaklanmalı ve kapsayıcı bir tutum sergilemelisiniz (Lisciandrello, 2020).</w:t>
      </w:r>
    </w:p>
    <w:p w14:paraId="54A9029E" w14:textId="77777777" w:rsidR="00D87F6F" w:rsidRPr="00E57C65" w:rsidRDefault="00D87F6F" w:rsidP="00D87F6F">
      <w:pPr>
        <w:spacing w:after="100" w:afterAutospacing="1" w:line="240" w:lineRule="auto"/>
        <w:rPr>
          <w:rFonts w:ascii="Arial Narrow" w:eastAsia="Times New Roman" w:hAnsi="Arial Narrow" w:cs="Arial"/>
          <w:color w:val="212529"/>
          <w:sz w:val="28"/>
          <w:szCs w:val="28"/>
          <w:lang w:eastAsia="tr-TR"/>
        </w:rPr>
      </w:pPr>
      <w:r w:rsidRPr="00E57C65">
        <w:rPr>
          <w:rFonts w:ascii="Arial Narrow" w:eastAsia="Times New Roman" w:hAnsi="Arial Narrow" w:cs="Arial"/>
          <w:color w:val="212529"/>
          <w:sz w:val="28"/>
          <w:szCs w:val="28"/>
          <w:lang w:eastAsia="tr-TR"/>
        </w:rPr>
        <w:t>6-Öğretmen, ders esnasında, cep telefonlarının kapatılması konusunda öğrencilerle ortak bir karar alabilir (Kosturska, 2019). Bu kapsamda öğretmenler, kılık-kıyafet başta olmak üzere, çevrim içi derslerdeki tutum ve davranışları ile öğrencilere rol model olmalıdırlar. Öğrenciler ders dinlerken bir masaya oturmaları, masada dikkat dağıtacak nesnelerin bulunmaması sağlanmalıdır. Mümkün olduğu ölçüde evde bir ortam yaratılmaya çalışılmalıdır. Öğretmen bu konuyu velilerle görüşüp, ders çalışma ortamlarının oluşmasını sağlayabilir.</w:t>
      </w:r>
    </w:p>
    <w:p w14:paraId="72D653BE" w14:textId="77777777" w:rsidR="00D87F6F" w:rsidRPr="00E57C65" w:rsidRDefault="00D87F6F" w:rsidP="00D87F6F">
      <w:pPr>
        <w:spacing w:after="100" w:afterAutospacing="1" w:line="240" w:lineRule="auto"/>
        <w:rPr>
          <w:rFonts w:ascii="Arial Narrow" w:eastAsia="Times New Roman" w:hAnsi="Arial Narrow" w:cs="Arial"/>
          <w:color w:val="212529"/>
          <w:sz w:val="28"/>
          <w:szCs w:val="28"/>
          <w:lang w:eastAsia="tr-TR"/>
        </w:rPr>
      </w:pPr>
      <w:r w:rsidRPr="00E57C65">
        <w:rPr>
          <w:rFonts w:ascii="Arial Narrow" w:eastAsia="Times New Roman" w:hAnsi="Arial Narrow" w:cs="Arial"/>
          <w:color w:val="212529"/>
          <w:sz w:val="28"/>
          <w:szCs w:val="28"/>
          <w:lang w:eastAsia="tr-TR"/>
        </w:rPr>
        <w:t>7-Normal sınıflarda olduğu gibi ancak farklı yöntem ve tekniklerle öğrencileri motive edici ve ödüllendirici davranışlar sergilemeleri gerekir. Bu aşamada dijital olarak öğrencileri ödüllendirecek bir uygulama konusunda araştırma yaparak yeni yöntem ve teknikleri öğrenmeleri, derslerinde etkili olmalarını sağlar (Kosturska, 2019). Bu aşamada okul müdürlerine de önemli sorumluluklar düşmekte ve öğretmenlerin bu açıdan ihtiyaç duyduğu alanlarda desteklenmeleri konusunda harekete geçmelidirler.</w:t>
      </w:r>
    </w:p>
    <w:p w14:paraId="235792E4" w14:textId="77777777" w:rsidR="00D87F6F" w:rsidRPr="00E57C65" w:rsidRDefault="00D87F6F" w:rsidP="00D87F6F">
      <w:pPr>
        <w:spacing w:after="100" w:afterAutospacing="1" w:line="240" w:lineRule="auto"/>
        <w:rPr>
          <w:rFonts w:ascii="Arial Narrow" w:eastAsia="Times New Roman" w:hAnsi="Arial Narrow" w:cs="Arial"/>
          <w:color w:val="212529"/>
          <w:sz w:val="28"/>
          <w:szCs w:val="28"/>
          <w:lang w:eastAsia="tr-TR"/>
        </w:rPr>
      </w:pPr>
      <w:r w:rsidRPr="00E57C65">
        <w:rPr>
          <w:rFonts w:ascii="Arial Narrow" w:eastAsia="Times New Roman" w:hAnsi="Arial Narrow" w:cs="Arial"/>
          <w:color w:val="212529"/>
          <w:sz w:val="28"/>
          <w:szCs w:val="28"/>
          <w:lang w:eastAsia="tr-TR"/>
        </w:rPr>
        <w:t>8-Öğrencilerin ders ile ilgili ödev vb. hususlarda bilgi alabileceği sanal duyuru platformları oluşturulmalı ve güncel bilgileri öğrencilerin her an ulaşabileceği şekilde bu platformlardan yayınlamaları gerekir (Weis, 2020). Bu kapsamda okul web siteleri bu amaçla kullanılabilir.</w:t>
      </w:r>
    </w:p>
    <w:p w14:paraId="71AAF9D6" w14:textId="77777777" w:rsidR="00D87F6F" w:rsidRPr="00E57C65" w:rsidRDefault="00D87F6F" w:rsidP="00D87F6F">
      <w:pPr>
        <w:spacing w:after="100" w:afterAutospacing="1" w:line="240" w:lineRule="auto"/>
        <w:rPr>
          <w:rFonts w:ascii="Arial Narrow" w:eastAsia="Times New Roman" w:hAnsi="Arial Narrow" w:cs="Arial"/>
          <w:color w:val="212529"/>
          <w:sz w:val="28"/>
          <w:szCs w:val="28"/>
          <w:lang w:eastAsia="tr-TR"/>
        </w:rPr>
      </w:pPr>
      <w:r w:rsidRPr="00E57C65">
        <w:rPr>
          <w:rFonts w:ascii="Arial Narrow" w:eastAsia="Times New Roman" w:hAnsi="Arial Narrow" w:cs="Arial"/>
          <w:color w:val="212529"/>
          <w:sz w:val="28"/>
          <w:szCs w:val="28"/>
          <w:lang w:eastAsia="tr-TR"/>
        </w:rPr>
        <w:t>9-Öğrencilerin sanal sınıflarda kendilerini rahat hissedebilmelerini sağlayan çeşitli uygulamalar bulunmaktadır. Örneğin Zoom platformunu kullanarak canlı ders yapan öğretmen ya da öğrenciler İngilizce “Virtual Classroom Background” olarak isimlendirilen uygulama ile diledikleri görseli arka fon olarak kullanabilirler. Bu sayede öğretmenler ya da öğrenciler günlük hayatın içerisinde ev ortamlarının ya da çalışma odalarının arka planda görülmesini engelleyebilirler (Miller, 2020).</w:t>
      </w:r>
    </w:p>
    <w:p w14:paraId="473F6BBF" w14:textId="77777777" w:rsidR="00D87F6F" w:rsidRPr="00E57C65" w:rsidRDefault="00D87F6F" w:rsidP="00D87F6F">
      <w:pPr>
        <w:spacing w:after="100" w:afterAutospacing="1" w:line="240" w:lineRule="auto"/>
        <w:rPr>
          <w:rFonts w:ascii="Arial Narrow" w:eastAsia="Times New Roman" w:hAnsi="Arial Narrow" w:cs="Arial"/>
          <w:color w:val="212529"/>
          <w:sz w:val="28"/>
          <w:szCs w:val="28"/>
          <w:lang w:eastAsia="tr-TR"/>
        </w:rPr>
      </w:pPr>
      <w:r w:rsidRPr="00E57C65">
        <w:rPr>
          <w:rFonts w:ascii="Arial Narrow" w:eastAsia="Times New Roman" w:hAnsi="Arial Narrow" w:cs="Arial"/>
          <w:color w:val="212529"/>
          <w:sz w:val="28"/>
          <w:szCs w:val="28"/>
          <w:lang w:eastAsia="tr-TR"/>
        </w:rPr>
        <w:t>10-Literatürde İngilizce olarak “Zoombombing” (Johnson, 2020; Miller, 2020) olarak isimlendirilen ve çevrim içi sınıflara izinsiz bir şekilde girerek uygun olmayan paylaşımlarda bulunan kişi ya da gruplara karşı çeşitli güvenlik önlemleri almaları gerekir (Bekleme odasını aktifleştirme, sabit kullanıcı kodu kullanmamak, vb.).</w:t>
      </w:r>
    </w:p>
    <w:p w14:paraId="67155287" w14:textId="77777777" w:rsidR="00D87F6F" w:rsidRPr="00E57C65" w:rsidRDefault="00D87F6F" w:rsidP="00D87F6F">
      <w:pPr>
        <w:spacing w:after="100" w:afterAutospacing="1" w:line="240" w:lineRule="auto"/>
        <w:rPr>
          <w:rFonts w:ascii="Arial Narrow" w:eastAsia="Times New Roman" w:hAnsi="Arial Narrow" w:cs="Arial"/>
          <w:color w:val="212529"/>
          <w:sz w:val="28"/>
          <w:szCs w:val="28"/>
          <w:lang w:eastAsia="tr-TR"/>
        </w:rPr>
      </w:pPr>
      <w:r w:rsidRPr="00E57C65">
        <w:rPr>
          <w:rFonts w:ascii="Arial Narrow" w:eastAsia="Times New Roman" w:hAnsi="Arial Narrow" w:cs="Arial"/>
          <w:color w:val="212529"/>
          <w:sz w:val="28"/>
          <w:szCs w:val="28"/>
          <w:lang w:eastAsia="tr-TR"/>
        </w:rPr>
        <w:t>11-Ders esnasında öğrencilerin motivasyonunu artırmak, ilgilerini çekmek ve dersi daha eğlenceli hâle getirmek için çeşitli oyunlar oynatılabilir (Uy, 2020).</w:t>
      </w:r>
    </w:p>
    <w:p w14:paraId="380C0492" w14:textId="77777777" w:rsidR="00D87F6F" w:rsidRPr="00E57C65" w:rsidRDefault="00D87F6F" w:rsidP="00D87F6F">
      <w:pPr>
        <w:spacing w:after="100" w:afterAutospacing="1" w:line="240" w:lineRule="auto"/>
        <w:rPr>
          <w:rFonts w:ascii="Arial Narrow" w:eastAsia="Times New Roman" w:hAnsi="Arial Narrow" w:cs="Arial"/>
          <w:color w:val="212529"/>
          <w:sz w:val="28"/>
          <w:szCs w:val="28"/>
          <w:lang w:eastAsia="tr-TR"/>
        </w:rPr>
      </w:pPr>
      <w:r w:rsidRPr="00E57C65">
        <w:rPr>
          <w:rFonts w:ascii="Arial Narrow" w:eastAsia="Times New Roman" w:hAnsi="Arial Narrow" w:cs="Arial"/>
          <w:color w:val="212529"/>
          <w:sz w:val="28"/>
          <w:szCs w:val="28"/>
          <w:lang w:eastAsia="tr-TR"/>
        </w:rPr>
        <w:t>12-Öğrencilerin derse odaklaşmalarını sağlayıcı sorular sorulabilir. Bu sorular problem çözme, yaratıcı düşünme, akıl yürütme, tahmin gibi içeriğe sahip olabilir.</w:t>
      </w:r>
    </w:p>
    <w:p w14:paraId="401834B9" w14:textId="77777777" w:rsidR="00D87F6F" w:rsidRPr="00E57C65" w:rsidRDefault="00D87F6F" w:rsidP="00D87F6F">
      <w:pPr>
        <w:spacing w:after="100" w:afterAutospacing="1" w:line="240" w:lineRule="auto"/>
        <w:rPr>
          <w:rFonts w:ascii="Arial Narrow" w:eastAsia="Times New Roman" w:hAnsi="Arial Narrow" w:cs="Arial"/>
          <w:color w:val="212529"/>
          <w:sz w:val="28"/>
          <w:szCs w:val="28"/>
          <w:lang w:eastAsia="tr-TR"/>
        </w:rPr>
      </w:pPr>
      <w:r w:rsidRPr="00E57C65">
        <w:rPr>
          <w:rFonts w:ascii="Arial Narrow" w:eastAsia="Times New Roman" w:hAnsi="Arial Narrow" w:cs="Arial"/>
          <w:color w:val="212529"/>
          <w:sz w:val="28"/>
          <w:szCs w:val="28"/>
          <w:lang w:eastAsia="tr-TR"/>
        </w:rPr>
        <w:lastRenderedPageBreak/>
        <w:t>13-Öğretmen dersin içeriği ile ilgili hikâye, örnek olay, fıkra ve anı anlatabilir. Resim, fotoğraf, tablo ve karikatürden yararlanabilir. Bu etkinlikler için detaylı çalışmak, araştırma yapmak gerekir.</w:t>
      </w:r>
    </w:p>
    <w:p w14:paraId="7BAB7552" w14:textId="77777777" w:rsidR="00D87F6F" w:rsidRPr="00E57C65" w:rsidRDefault="00D87F6F" w:rsidP="00D87F6F">
      <w:pPr>
        <w:spacing w:after="100" w:afterAutospacing="1" w:line="240" w:lineRule="auto"/>
        <w:rPr>
          <w:rFonts w:ascii="Arial Narrow" w:eastAsia="Times New Roman" w:hAnsi="Arial Narrow" w:cs="Arial"/>
          <w:color w:val="212529"/>
          <w:sz w:val="28"/>
          <w:szCs w:val="28"/>
          <w:lang w:eastAsia="tr-TR"/>
        </w:rPr>
      </w:pPr>
      <w:r w:rsidRPr="00E57C65">
        <w:rPr>
          <w:rFonts w:ascii="Arial Narrow" w:eastAsia="Times New Roman" w:hAnsi="Arial Narrow" w:cs="Arial"/>
          <w:color w:val="212529"/>
          <w:sz w:val="28"/>
          <w:szCs w:val="28"/>
          <w:lang w:eastAsia="tr-TR"/>
        </w:rPr>
        <w:t>14-Öğretmenin çevrim içi derslerde canlı olması, ses tonunu etkili kullanması, coşkulu bir şekilde ders anlatması, ders aralarında kısa sorular sorup pekiştirmesi, ders sonunda kısa bir tekrar yapması, akabinde de dersle ilgili pekiştirici soruları öğrencilerin mail adreslerine göndermesi, öğrenme düzeyini üst düzeye çıkarabilir.</w:t>
      </w:r>
    </w:p>
    <w:p w14:paraId="7BC0BC01" w14:textId="77777777" w:rsidR="00D87F6F" w:rsidRPr="00E57C65" w:rsidRDefault="00D87F6F" w:rsidP="00D87F6F">
      <w:pPr>
        <w:spacing w:after="100" w:afterAutospacing="1" w:line="240" w:lineRule="auto"/>
        <w:rPr>
          <w:rFonts w:ascii="Arial Narrow" w:eastAsia="Times New Roman" w:hAnsi="Arial Narrow" w:cs="Arial"/>
          <w:color w:val="212529"/>
          <w:sz w:val="28"/>
          <w:szCs w:val="28"/>
          <w:lang w:eastAsia="tr-TR"/>
        </w:rPr>
      </w:pPr>
      <w:r w:rsidRPr="00E57C65">
        <w:rPr>
          <w:rFonts w:ascii="Arial Narrow" w:eastAsia="Times New Roman" w:hAnsi="Arial Narrow" w:cs="Arial"/>
          <w:color w:val="212529"/>
          <w:sz w:val="28"/>
          <w:szCs w:val="28"/>
          <w:lang w:eastAsia="tr-TR"/>
        </w:rPr>
        <w:t>15-Özellikle lisans, yüksek</w:t>
      </w:r>
      <w:r w:rsidR="00F15D66">
        <w:rPr>
          <w:rFonts w:ascii="Arial Narrow" w:eastAsia="Times New Roman" w:hAnsi="Arial Narrow" w:cs="Arial"/>
          <w:color w:val="212529"/>
          <w:sz w:val="28"/>
          <w:szCs w:val="28"/>
          <w:lang w:eastAsia="tr-TR"/>
        </w:rPr>
        <w:t xml:space="preserve"> </w:t>
      </w:r>
      <w:r w:rsidRPr="00E57C65">
        <w:rPr>
          <w:rFonts w:ascii="Arial Narrow" w:eastAsia="Times New Roman" w:hAnsi="Arial Narrow" w:cs="Arial"/>
          <w:color w:val="212529"/>
          <w:sz w:val="28"/>
          <w:szCs w:val="28"/>
          <w:lang w:eastAsia="tr-TR"/>
        </w:rPr>
        <w:t>lisans ve doktora eğitimlerinde öğrencilerle her hafta konunun içeriğine uygun bilimsel kitapların okunması ve değerlendirilmesi, pasif zaman dilimlerinin etkili hale getirilmesini sağlayabilir.</w:t>
      </w:r>
    </w:p>
    <w:p w14:paraId="2BF95DE3" w14:textId="77777777" w:rsidR="00D87F6F" w:rsidRPr="00E57C65" w:rsidRDefault="00D87F6F" w:rsidP="00D87F6F">
      <w:pPr>
        <w:spacing w:after="100" w:afterAutospacing="1" w:line="240" w:lineRule="auto"/>
        <w:rPr>
          <w:rFonts w:ascii="Arial Narrow" w:eastAsia="Times New Roman" w:hAnsi="Arial Narrow" w:cs="Arial"/>
          <w:color w:val="212529"/>
          <w:sz w:val="28"/>
          <w:szCs w:val="28"/>
          <w:lang w:eastAsia="tr-TR"/>
        </w:rPr>
      </w:pPr>
      <w:r w:rsidRPr="00E57C65">
        <w:rPr>
          <w:rFonts w:ascii="Arial Narrow" w:eastAsia="Times New Roman" w:hAnsi="Arial Narrow" w:cs="Arial"/>
          <w:color w:val="212529"/>
          <w:sz w:val="28"/>
          <w:szCs w:val="28"/>
          <w:lang w:eastAsia="tr-TR"/>
        </w:rPr>
        <w:t>16- Öğretmenlerin çevrim içi derslerde zaman yönetimi iyi yapması, konuların yetişmesi açısından son derece önemlidir. Bu sebeple ders dokümanı hazırlanırken, ders süresi göz önünde bulundurulmalı, gereksiz bilgi ve tekrarlar, ders materyalinden çıkartılmalıdır. Ayrıca konunun özü verilmeye çalışılmalıdır.</w:t>
      </w:r>
    </w:p>
    <w:p w14:paraId="18939A1F" w14:textId="77777777" w:rsidR="00D87F6F" w:rsidRPr="00E57C65" w:rsidRDefault="00D87F6F" w:rsidP="00D87F6F">
      <w:pPr>
        <w:spacing w:after="100" w:afterAutospacing="1" w:line="240" w:lineRule="auto"/>
        <w:rPr>
          <w:rFonts w:ascii="Arial Narrow" w:eastAsia="Times New Roman" w:hAnsi="Arial Narrow" w:cs="Arial"/>
          <w:color w:val="212529"/>
          <w:sz w:val="28"/>
          <w:szCs w:val="28"/>
          <w:lang w:eastAsia="tr-TR"/>
        </w:rPr>
      </w:pPr>
      <w:r w:rsidRPr="00E57C65">
        <w:rPr>
          <w:rFonts w:ascii="Arial Narrow" w:eastAsia="Times New Roman" w:hAnsi="Arial Narrow" w:cs="Arial"/>
          <w:color w:val="212529"/>
          <w:sz w:val="28"/>
          <w:szCs w:val="28"/>
          <w:lang w:eastAsia="tr-TR"/>
        </w:rPr>
        <w:t>17- Ders esnasında 10 dakikadan fazla olmamak şartıyla mola verilebilir. Öğrencilerle zaman zaman sohbet etmek, sorunlarını dinlemek, sorularını cevaplandırmak amacıyla çevrim içi platformlarda toplantılar düzenlenebilir. Böylece öğrencilerin sosyalleşme, paylaşma ve diğer sorunlarının çözümlenmesi için tedbir alınabilir.</w:t>
      </w:r>
    </w:p>
    <w:p w14:paraId="718C43C4" w14:textId="77777777" w:rsidR="00D87F6F" w:rsidRPr="00E57C65" w:rsidRDefault="00D87F6F" w:rsidP="00D87F6F">
      <w:pPr>
        <w:spacing w:after="100" w:afterAutospacing="1" w:line="240" w:lineRule="auto"/>
        <w:rPr>
          <w:rFonts w:ascii="Arial Narrow" w:eastAsia="Times New Roman" w:hAnsi="Arial Narrow" w:cs="Arial"/>
          <w:color w:val="212529"/>
          <w:sz w:val="28"/>
          <w:szCs w:val="28"/>
          <w:lang w:eastAsia="tr-TR"/>
        </w:rPr>
      </w:pPr>
      <w:r w:rsidRPr="00E57C65">
        <w:rPr>
          <w:rFonts w:ascii="Arial Narrow" w:eastAsia="Times New Roman" w:hAnsi="Arial Narrow" w:cs="Arial"/>
          <w:color w:val="212529"/>
          <w:sz w:val="28"/>
          <w:szCs w:val="28"/>
          <w:lang w:eastAsia="tr-TR"/>
        </w:rPr>
        <w:t>Sonuç olarak öğretmenlik, özellikle lider öğretmenlik ister yüz yüze isterse çevrim içi olsun bir yüreğe dokunmak ve o çocuğun yaşam hikâyesini sil baştan yeniden yazmasını sağlamaktır. Öğretmen fiziki olarak varlığı olan ancak varlığı hissedilen bir kişi olma özelliğine de sahip olan kişidir. Eğer öğrenci: “Öğretmenim dersi tekrar ederken, derse çalışırken sizin sesinizi duyuyorum.” diyorsa, öğretmen ile öğrenci arasında etkili bir iletişim köprüsünün kurulduğu anlamına gelir. Çevrim içi dersler öğrenciler kadar öğretmenler için de yeni bir alandır. Bu alanı verimli hale getirmek, çevrim içi dersleri etkili bir şekilde yönetmekle mümkün olur. Öğrencilerin katılımı ile dönem başında sınıf içi kuralları belirlemek, her hafta işlenecek konuları listelemek, ön koşullu öğrenmeleri belirlemek ve disiplinli bir şekilde süreci yönetmek akademik başarıyı artırır. Bu aşamada sorumluluk kazanmış, öz yönetim ve öz disiplin becerisi kazanmış öğrenciler, daha başarılı olur. Öğretmenler derse hazırlanırken sınıf içi etkileşimin olmadığı, birçok bilgiyi uzaktan öğreteceğini göz ardı etmeden doküman hazırlamalıdır. PowerPoint sunularını hazırlamayı uzaktan eğitim materyali olarak görmemeli, daha farklı teknikleri de çevrim içi ortama taşımalıdır. Öğrencilerin dikkatinin dağılması halinde kullanacağı teknikler elinin altında olmalı, bol seçenekli ve bol etkinliğe sahip olan çevrim içi sınıf ortamları yaratmalıdırlar. Ders ister sınıfta isterse çevrim içi olsun, öğretmenin liderlik rolünün önemi asla göz ardı edilmemelidir. Eğer derslerinizi aile bireyleri izlemeye başlamışsa, dersleriniz başladığında ailede bir sessizlik oluyorsa, tüm aile bireyleri sizi izlemekten mutlu oluyorsa, siz bir eğitim lideri, öğretim lideri olarak kabul edilmeye başlamışsınız demektir.</w:t>
      </w:r>
    </w:p>
    <w:p w14:paraId="2D10B25C" w14:textId="77777777" w:rsidR="00C839D8" w:rsidRDefault="00C839D8" w:rsidP="00D87F6F">
      <w:pPr>
        <w:spacing w:after="100" w:afterAutospacing="1" w:line="240" w:lineRule="auto"/>
        <w:rPr>
          <w:rFonts w:ascii="Arial" w:eastAsia="Times New Roman" w:hAnsi="Arial" w:cs="Arial"/>
          <w:color w:val="212529"/>
          <w:sz w:val="21"/>
          <w:szCs w:val="21"/>
          <w:lang w:eastAsia="tr-TR"/>
        </w:rPr>
      </w:pPr>
    </w:p>
    <w:p w14:paraId="74974C82" w14:textId="77777777" w:rsidR="00C839D8" w:rsidRDefault="00C839D8" w:rsidP="00D87F6F">
      <w:pPr>
        <w:spacing w:after="100" w:afterAutospacing="1" w:line="240" w:lineRule="auto"/>
        <w:rPr>
          <w:rFonts w:ascii="Arial" w:eastAsia="Times New Roman" w:hAnsi="Arial" w:cs="Arial"/>
          <w:color w:val="212529"/>
          <w:sz w:val="21"/>
          <w:szCs w:val="21"/>
          <w:lang w:eastAsia="tr-TR"/>
        </w:rPr>
      </w:pPr>
    </w:p>
    <w:p w14:paraId="6B5F164D" w14:textId="77777777" w:rsidR="00D87F6F" w:rsidRPr="00D87F6F" w:rsidRDefault="00D87F6F" w:rsidP="00D87F6F">
      <w:pPr>
        <w:spacing w:after="100" w:afterAutospacing="1" w:line="240" w:lineRule="auto"/>
        <w:rPr>
          <w:rFonts w:ascii="Arial" w:eastAsia="Times New Roman" w:hAnsi="Arial" w:cs="Arial"/>
          <w:color w:val="212529"/>
          <w:sz w:val="21"/>
          <w:szCs w:val="21"/>
          <w:lang w:eastAsia="tr-TR"/>
        </w:rPr>
      </w:pPr>
      <w:r w:rsidRPr="00D87F6F">
        <w:rPr>
          <w:rFonts w:ascii="Arial" w:eastAsia="Times New Roman" w:hAnsi="Arial" w:cs="Arial"/>
          <w:color w:val="212529"/>
          <w:sz w:val="21"/>
          <w:szCs w:val="21"/>
          <w:lang w:eastAsia="tr-TR"/>
        </w:rPr>
        <w:t>Kaynakça</w:t>
      </w:r>
    </w:p>
    <w:p w14:paraId="39E78A93" w14:textId="77777777" w:rsidR="00D87F6F" w:rsidRPr="00D87F6F" w:rsidRDefault="00D87F6F" w:rsidP="00D87F6F">
      <w:pPr>
        <w:spacing w:after="100" w:afterAutospacing="1" w:line="240" w:lineRule="auto"/>
        <w:rPr>
          <w:rFonts w:ascii="Arial" w:eastAsia="Times New Roman" w:hAnsi="Arial" w:cs="Arial"/>
          <w:color w:val="212529"/>
          <w:sz w:val="21"/>
          <w:szCs w:val="21"/>
          <w:lang w:eastAsia="tr-TR"/>
        </w:rPr>
      </w:pPr>
      <w:r w:rsidRPr="00D87F6F">
        <w:rPr>
          <w:rFonts w:ascii="Arial" w:eastAsia="Times New Roman" w:hAnsi="Arial" w:cs="Arial"/>
          <w:color w:val="212529"/>
          <w:sz w:val="21"/>
          <w:szCs w:val="21"/>
          <w:lang w:eastAsia="tr-TR"/>
        </w:rPr>
        <w:t>Iverson, A. M. (2003). Building competence in classroom management and discipline. Merrill Prentice Hall.</w:t>
      </w:r>
    </w:p>
    <w:p w14:paraId="02BBF3F6" w14:textId="77777777" w:rsidR="00D87F6F" w:rsidRPr="00D87F6F" w:rsidRDefault="00D87F6F" w:rsidP="00D87F6F">
      <w:pPr>
        <w:spacing w:after="100" w:afterAutospacing="1" w:line="240" w:lineRule="auto"/>
        <w:rPr>
          <w:rFonts w:ascii="Arial" w:eastAsia="Times New Roman" w:hAnsi="Arial" w:cs="Arial"/>
          <w:color w:val="212529"/>
          <w:sz w:val="21"/>
          <w:szCs w:val="21"/>
          <w:lang w:eastAsia="tr-TR"/>
        </w:rPr>
      </w:pPr>
      <w:r w:rsidRPr="00D87F6F">
        <w:rPr>
          <w:rFonts w:ascii="Arial" w:eastAsia="Times New Roman" w:hAnsi="Arial" w:cs="Arial"/>
          <w:color w:val="212529"/>
          <w:sz w:val="21"/>
          <w:szCs w:val="21"/>
          <w:lang w:eastAsia="tr-TR"/>
        </w:rPr>
        <w:lastRenderedPageBreak/>
        <w:t>Johnson, E. R. (2020). Zoom For Teachers: The Easy and Practical Guide to Effective Online Teaching. Prepare, Manage, and Run your Virtual Classroom Smoothly with Zoom. (Self-Published Book).</w:t>
      </w:r>
    </w:p>
    <w:p w14:paraId="7F8ACD93" w14:textId="77777777" w:rsidR="00D87F6F" w:rsidRPr="00D87F6F" w:rsidRDefault="00D87F6F" w:rsidP="00D87F6F">
      <w:pPr>
        <w:spacing w:after="100" w:afterAutospacing="1" w:line="240" w:lineRule="auto"/>
        <w:rPr>
          <w:rFonts w:ascii="Arial" w:eastAsia="Times New Roman" w:hAnsi="Arial" w:cs="Arial"/>
          <w:color w:val="212529"/>
          <w:sz w:val="21"/>
          <w:szCs w:val="21"/>
          <w:lang w:eastAsia="tr-TR"/>
        </w:rPr>
      </w:pPr>
      <w:r w:rsidRPr="00D87F6F">
        <w:rPr>
          <w:rFonts w:ascii="Arial" w:eastAsia="Times New Roman" w:hAnsi="Arial" w:cs="Arial"/>
          <w:color w:val="212529"/>
          <w:sz w:val="21"/>
          <w:szCs w:val="21"/>
          <w:lang w:eastAsia="tr-TR"/>
        </w:rPr>
        <w:t>Kosturska, T. (2019). Virtual Classroom Management Tips. https://www.vedamo.com/knowledge/virtual-classroom-management-tips/ adresinden erişim sağlanmıştır.</w:t>
      </w:r>
    </w:p>
    <w:p w14:paraId="0AFD7CDD" w14:textId="77777777" w:rsidR="00D87F6F" w:rsidRPr="00D87F6F" w:rsidRDefault="00D87F6F" w:rsidP="00D87F6F">
      <w:pPr>
        <w:spacing w:after="100" w:afterAutospacing="1" w:line="240" w:lineRule="auto"/>
        <w:rPr>
          <w:rFonts w:ascii="Arial" w:eastAsia="Times New Roman" w:hAnsi="Arial" w:cs="Arial"/>
          <w:color w:val="212529"/>
          <w:sz w:val="21"/>
          <w:szCs w:val="21"/>
          <w:lang w:eastAsia="tr-TR"/>
        </w:rPr>
      </w:pPr>
      <w:r w:rsidRPr="00D87F6F">
        <w:rPr>
          <w:rFonts w:ascii="Arial" w:eastAsia="Times New Roman" w:hAnsi="Arial" w:cs="Arial"/>
          <w:color w:val="212529"/>
          <w:sz w:val="21"/>
          <w:szCs w:val="21"/>
          <w:lang w:eastAsia="tr-TR"/>
        </w:rPr>
        <w:t>Lisciandrello, J. (2020). Online Classroom Management: Five Tips for Teachers in Transition https://roomtodiscover.com/online-classroom-management/ adresinden erişim sağlanmıştır.</w:t>
      </w:r>
    </w:p>
    <w:p w14:paraId="39ABE973" w14:textId="77777777" w:rsidR="00D87F6F" w:rsidRPr="00D87F6F" w:rsidRDefault="00D87F6F" w:rsidP="00D87F6F">
      <w:pPr>
        <w:spacing w:after="100" w:afterAutospacing="1" w:line="240" w:lineRule="auto"/>
        <w:rPr>
          <w:rFonts w:ascii="Arial" w:eastAsia="Times New Roman" w:hAnsi="Arial" w:cs="Arial"/>
          <w:color w:val="212529"/>
          <w:sz w:val="21"/>
          <w:szCs w:val="21"/>
          <w:lang w:eastAsia="tr-TR"/>
        </w:rPr>
      </w:pPr>
      <w:r w:rsidRPr="00D87F6F">
        <w:rPr>
          <w:rFonts w:ascii="Arial" w:eastAsia="Times New Roman" w:hAnsi="Arial" w:cs="Arial"/>
          <w:color w:val="212529"/>
          <w:sz w:val="21"/>
          <w:szCs w:val="21"/>
          <w:lang w:eastAsia="tr-TR"/>
        </w:rPr>
        <w:t>Miller, E. (2020). Zoom Meetings: An Ultimate Guide for Beginners With Tips and Techniques to Understand the Utility of Zoom Application, its Importance in Smart Working and Distant Learning. (Self-Published Book).</w:t>
      </w:r>
    </w:p>
    <w:p w14:paraId="1327BF57" w14:textId="77777777" w:rsidR="00D87F6F" w:rsidRPr="00D87F6F" w:rsidRDefault="00D87F6F" w:rsidP="00D87F6F">
      <w:pPr>
        <w:spacing w:after="100" w:afterAutospacing="1" w:line="240" w:lineRule="auto"/>
        <w:rPr>
          <w:rFonts w:ascii="Arial" w:eastAsia="Times New Roman" w:hAnsi="Arial" w:cs="Arial"/>
          <w:color w:val="212529"/>
          <w:sz w:val="21"/>
          <w:szCs w:val="21"/>
          <w:lang w:eastAsia="tr-TR"/>
        </w:rPr>
      </w:pPr>
      <w:r w:rsidRPr="00D87F6F">
        <w:rPr>
          <w:rFonts w:ascii="Arial" w:eastAsia="Times New Roman" w:hAnsi="Arial" w:cs="Arial"/>
          <w:color w:val="212529"/>
          <w:sz w:val="21"/>
          <w:szCs w:val="21"/>
          <w:lang w:eastAsia="tr-TR"/>
        </w:rPr>
        <w:t>Rufai, M. M., Alebiosu, S. O., &amp; Adeakin, O. A. S. (2015). A conceptual model for virtual classroom management. International Journal of Computer Science, Engineering and Information Technology, 5(1), 27-32.</w:t>
      </w:r>
    </w:p>
    <w:p w14:paraId="76E428EB" w14:textId="77777777" w:rsidR="00D87F6F" w:rsidRPr="00D87F6F" w:rsidRDefault="00D87F6F" w:rsidP="00D87F6F">
      <w:pPr>
        <w:spacing w:after="100" w:afterAutospacing="1" w:line="240" w:lineRule="auto"/>
        <w:rPr>
          <w:rFonts w:ascii="Arial" w:eastAsia="Times New Roman" w:hAnsi="Arial" w:cs="Arial"/>
          <w:color w:val="212529"/>
          <w:sz w:val="21"/>
          <w:szCs w:val="21"/>
          <w:lang w:eastAsia="tr-TR"/>
        </w:rPr>
      </w:pPr>
      <w:r w:rsidRPr="00D87F6F">
        <w:rPr>
          <w:rFonts w:ascii="Arial" w:eastAsia="Times New Roman" w:hAnsi="Arial" w:cs="Arial"/>
          <w:color w:val="212529"/>
          <w:sz w:val="21"/>
          <w:szCs w:val="21"/>
          <w:lang w:eastAsia="tr-TR"/>
        </w:rPr>
        <w:t>Uy, M. (2020). 12 Super Easy and Fun Zoom Games That Literally Only Require a Screen and Yourself. https://www.cosmopolitan.com/lifestyle/a32775193/best-zoom-games/ adresinden erişim sağlanmıştır.</w:t>
      </w:r>
    </w:p>
    <w:p w14:paraId="2A02C80B" w14:textId="77777777" w:rsidR="00D87F6F" w:rsidRPr="00D87F6F" w:rsidRDefault="00D87F6F" w:rsidP="00D87F6F">
      <w:pPr>
        <w:spacing w:after="100" w:afterAutospacing="1" w:line="240" w:lineRule="auto"/>
        <w:rPr>
          <w:rFonts w:ascii="Arial" w:eastAsia="Times New Roman" w:hAnsi="Arial" w:cs="Arial"/>
          <w:color w:val="212529"/>
          <w:sz w:val="21"/>
          <w:szCs w:val="21"/>
          <w:lang w:eastAsia="tr-TR"/>
        </w:rPr>
      </w:pPr>
      <w:r w:rsidRPr="00D87F6F">
        <w:rPr>
          <w:rFonts w:ascii="Arial" w:eastAsia="Times New Roman" w:hAnsi="Arial" w:cs="Arial"/>
          <w:color w:val="212529"/>
          <w:sz w:val="21"/>
          <w:szCs w:val="21"/>
          <w:lang w:eastAsia="tr-TR"/>
        </w:rPr>
        <w:t>Weis, C. (2020). 4 Ways To Manage Your Virtual Classroom Like a Pro https://www.fortheloveofteachers.com/4-ways-to-manage-your-virtual-classroom-like-a-pro/ adresinden erişim sağlanmıştır.</w:t>
      </w:r>
    </w:p>
    <w:p w14:paraId="47C10D76" w14:textId="77777777" w:rsidR="00D87F6F" w:rsidRPr="00D87F6F" w:rsidRDefault="00D87F6F" w:rsidP="00D87F6F">
      <w:pPr>
        <w:spacing w:after="100" w:afterAutospacing="1" w:line="240" w:lineRule="auto"/>
        <w:rPr>
          <w:rFonts w:ascii="Arial" w:eastAsia="Times New Roman" w:hAnsi="Arial" w:cs="Arial"/>
          <w:color w:val="212529"/>
          <w:sz w:val="21"/>
          <w:szCs w:val="21"/>
          <w:lang w:eastAsia="tr-TR"/>
        </w:rPr>
      </w:pPr>
      <w:r w:rsidRPr="00D87F6F">
        <w:rPr>
          <w:rFonts w:ascii="Arial" w:eastAsia="Times New Roman" w:hAnsi="Arial" w:cs="Arial"/>
          <w:color w:val="212529"/>
          <w:sz w:val="21"/>
          <w:szCs w:val="21"/>
          <w:lang w:eastAsia="tr-TR"/>
        </w:rPr>
        <w:t>Yang, Z. &amp; Liu, Q. (2007). Research and development of Web-based virtual online classroom. Computers &amp; Education, 48(2), 171-184. http://dx.doi.org/10.1016/j.compedu.2004.12.007</w:t>
      </w:r>
    </w:p>
    <w:p w14:paraId="542E3BF0" w14:textId="77777777" w:rsidR="00D87F6F" w:rsidRPr="00D87F6F" w:rsidRDefault="00D87F6F" w:rsidP="00D87F6F">
      <w:pPr>
        <w:spacing w:after="100" w:afterAutospacing="1" w:line="240" w:lineRule="auto"/>
        <w:rPr>
          <w:rFonts w:ascii="Arial" w:eastAsia="Times New Roman" w:hAnsi="Arial" w:cs="Arial"/>
          <w:color w:val="212529"/>
          <w:sz w:val="21"/>
          <w:szCs w:val="21"/>
          <w:lang w:eastAsia="tr-TR"/>
        </w:rPr>
      </w:pPr>
      <w:r w:rsidRPr="00D87F6F">
        <w:rPr>
          <w:rFonts w:ascii="Arial" w:eastAsia="Times New Roman" w:hAnsi="Arial" w:cs="Arial"/>
          <w:color w:val="212529"/>
          <w:sz w:val="21"/>
          <w:szCs w:val="21"/>
          <w:lang w:eastAsia="tr-TR"/>
        </w:rPr>
        <w:t>Yusuf, B. N. M., &amp; Ahmad, J. (2020) Are we Prepared Enough? A Case Study Of Challenges In Online Learning In A Private Higher Learning Institution During The Covid-19 Outbreaks. Advances in Social Sciences Research Journal, 7(5) 205-212.</w:t>
      </w:r>
    </w:p>
    <w:p w14:paraId="0CBE3863" w14:textId="77777777" w:rsidR="00685BD9" w:rsidRPr="00685BD9" w:rsidRDefault="00685BD9" w:rsidP="00685BD9">
      <w:pPr>
        <w:spacing w:after="100" w:afterAutospacing="1" w:line="240" w:lineRule="auto"/>
        <w:outlineLvl w:val="1"/>
        <w:rPr>
          <w:rFonts w:ascii="inherit" w:eastAsia="Times New Roman" w:hAnsi="inherit" w:cs="Times New Roman"/>
          <w:b/>
          <w:bCs/>
          <w:color w:val="212529"/>
          <w:sz w:val="45"/>
          <w:szCs w:val="45"/>
          <w:lang w:eastAsia="tr-TR"/>
        </w:rPr>
      </w:pPr>
      <w:r w:rsidRPr="00685BD9">
        <w:rPr>
          <w:rFonts w:ascii="inherit" w:eastAsia="Times New Roman" w:hAnsi="inherit" w:cs="Times New Roman"/>
          <w:b/>
          <w:bCs/>
          <w:color w:val="212529"/>
          <w:sz w:val="45"/>
          <w:szCs w:val="45"/>
          <w:lang w:eastAsia="tr-TR"/>
        </w:rPr>
        <w:t>"ÖĞRETMEN YETİŞTİRMENİN DÜNÜ, BUGÜNÜ, YARINI"</w:t>
      </w:r>
    </w:p>
    <w:p w14:paraId="7885EB67" w14:textId="77777777" w:rsidR="00685BD9" w:rsidRPr="00685BD9" w:rsidRDefault="00685BD9" w:rsidP="00685BD9">
      <w:pPr>
        <w:spacing w:after="0" w:line="240" w:lineRule="auto"/>
        <w:rPr>
          <w:rFonts w:ascii="MyriadPro" w:eastAsia="Times New Roman" w:hAnsi="MyriadPro" w:cs="Times New Roman"/>
          <w:color w:val="212529"/>
          <w:sz w:val="24"/>
          <w:szCs w:val="24"/>
          <w:lang w:eastAsia="tr-TR"/>
        </w:rPr>
      </w:pPr>
      <w:r w:rsidRPr="00685BD9">
        <w:rPr>
          <w:rFonts w:ascii="MyriadPro" w:eastAsia="Times New Roman" w:hAnsi="MyriadPro" w:cs="Times New Roman"/>
          <w:color w:val="212529"/>
          <w:sz w:val="27"/>
          <w:szCs w:val="27"/>
          <w:lang w:eastAsia="tr-TR"/>
        </w:rPr>
        <w:t>Millî Eğitim Bakanı Ziya Selçuk, Gazi Üniversitesinde (GÜ) düzenlenen "Öğretmen Yetiştirmenin Dünü, Bugünü, Yarını" konulu panelin açılışında yaptığı konuşmada, 24 Kasım Öğretmenler Günü'nde uzun yıllar çalıştığı Gazi Üniversitesi Eğitim Fakültesinde, öğretmenlerle olmaktan duyduğu memnuniyeti ifade etti. Bakan Selçuk, "Birlikte hareket ettiğimizde bu ülkenin çocuklarını dünyada dimdik ayakta duracak şekilde sağlık, mutluluk, huzurla akranlarıyla yarışacak noktaya getireceğimize inanıyorum" dedi. </w:t>
      </w:r>
    </w:p>
    <w:p w14:paraId="44A4CC86" w14:textId="77777777" w:rsidR="00685BD9" w:rsidRPr="00685BD9" w:rsidRDefault="00685BD9" w:rsidP="00685BD9">
      <w:pPr>
        <w:spacing w:after="0" w:line="240" w:lineRule="auto"/>
        <w:rPr>
          <w:rFonts w:ascii="Times New Roman" w:eastAsia="Times New Roman" w:hAnsi="Times New Roman" w:cs="Times New Roman"/>
          <w:sz w:val="24"/>
          <w:szCs w:val="24"/>
          <w:lang w:eastAsia="tr-TR"/>
        </w:rPr>
      </w:pPr>
      <w:r w:rsidRPr="00685BD9">
        <w:rPr>
          <w:rFonts w:ascii="Times New Roman" w:eastAsia="Times New Roman" w:hAnsi="Times New Roman" w:cs="Times New Roman"/>
          <w:color w:val="212529"/>
          <w:sz w:val="24"/>
          <w:szCs w:val="24"/>
          <w:shd w:val="clear" w:color="auto" w:fill="FFFFFF"/>
          <w:lang w:eastAsia="tr-TR"/>
        </w:rPr>
        <w:t>﻿</w:t>
      </w:r>
    </w:p>
    <w:p w14:paraId="0146FF22" w14:textId="77777777" w:rsidR="00685BD9" w:rsidRPr="00685BD9" w:rsidRDefault="00685BD9" w:rsidP="00685BD9">
      <w:pPr>
        <w:shd w:val="clear" w:color="auto" w:fill="F6F6F6"/>
        <w:spacing w:line="240" w:lineRule="auto"/>
        <w:rPr>
          <w:rFonts w:ascii="MyriadPro" w:eastAsia="Times New Roman" w:hAnsi="MyriadPro" w:cs="Times New Roman"/>
          <w:color w:val="212529"/>
          <w:sz w:val="24"/>
          <w:szCs w:val="24"/>
          <w:lang w:eastAsia="tr-TR"/>
        </w:rPr>
      </w:pPr>
      <w:r>
        <w:rPr>
          <w:rFonts w:ascii="MyriadPro" w:eastAsia="Times New Roman" w:hAnsi="MyriadPro" w:cs="Times New Roman"/>
          <w:noProof/>
          <w:color w:val="007BFF"/>
          <w:sz w:val="24"/>
          <w:szCs w:val="24"/>
          <w:lang w:eastAsia="tr-TR"/>
        </w:rPr>
        <w:drawing>
          <wp:inline distT="0" distB="0" distL="0" distR="0" wp14:anchorId="4B850A04" wp14:editId="49DE1CB6">
            <wp:extent cx="304800" cy="304800"/>
            <wp:effectExtent l="19050" t="0" r="0" b="0"/>
            <wp:docPr id="3" name="Resim 3" descr="http://www.meb.gov.tr/assets/images/icons/icon-fb.pn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eb.gov.tr/assets/images/icons/icon-fb.png">
                      <a:hlinkClick r:id="rId17" tgtFrame="&quot;_blank&quot;"/>
                    </pic:cNvPr>
                    <pic:cNvPicPr>
                      <a:picLocks noChangeAspect="1" noChangeArrowheads="1"/>
                    </pic:cNvPicPr>
                  </pic:nvPicPr>
                  <pic:blipFill>
                    <a:blip r:embed="rId9" cstate="print"/>
                    <a:srcRect/>
                    <a:stretch>
                      <a:fillRect/>
                    </a:stretch>
                  </pic:blipFill>
                  <pic:spPr bwMode="auto">
                    <a:xfrm>
                      <a:off x="0" y="0"/>
                      <a:ext cx="304800" cy="304800"/>
                    </a:xfrm>
                    <a:prstGeom prst="rect">
                      <a:avLst/>
                    </a:prstGeom>
                    <a:noFill/>
                    <a:ln w="9525">
                      <a:noFill/>
                      <a:miter lim="800000"/>
                      <a:headEnd/>
                      <a:tailEnd/>
                    </a:ln>
                  </pic:spPr>
                </pic:pic>
              </a:graphicData>
            </a:graphic>
          </wp:inline>
        </w:drawing>
      </w:r>
      <w:r w:rsidRPr="00685BD9">
        <w:rPr>
          <w:rFonts w:ascii="MyriadPro" w:eastAsia="Times New Roman" w:hAnsi="MyriadPro" w:cs="Times New Roman"/>
          <w:color w:val="212529"/>
          <w:sz w:val="24"/>
          <w:szCs w:val="24"/>
          <w:lang w:eastAsia="tr-TR"/>
        </w:rPr>
        <w:t> </w:t>
      </w:r>
      <w:r>
        <w:rPr>
          <w:rFonts w:ascii="MyriadPro" w:eastAsia="Times New Roman" w:hAnsi="MyriadPro" w:cs="Times New Roman"/>
          <w:noProof/>
          <w:color w:val="007BFF"/>
          <w:sz w:val="24"/>
          <w:szCs w:val="24"/>
          <w:lang w:eastAsia="tr-TR"/>
        </w:rPr>
        <w:drawing>
          <wp:inline distT="0" distB="0" distL="0" distR="0" wp14:anchorId="6900431D" wp14:editId="4A1B96F0">
            <wp:extent cx="304800" cy="304800"/>
            <wp:effectExtent l="19050" t="0" r="0" b="0"/>
            <wp:docPr id="4" name="Resim 4" descr="http://www.meb.gov.tr/assets/images/icons/icon-tw.png">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meb.gov.tr/assets/images/icons/icon-tw.png">
                      <a:hlinkClick r:id="rId10" tgtFrame="&quot;_blank&quot;"/>
                    </pic:cNvPr>
                    <pic:cNvPicPr>
                      <a:picLocks noChangeAspect="1" noChangeArrowheads="1"/>
                    </pic:cNvPicPr>
                  </pic:nvPicPr>
                  <pic:blipFill>
                    <a:blip r:embed="rId11" cstate="print"/>
                    <a:srcRect/>
                    <a:stretch>
                      <a:fillRect/>
                    </a:stretch>
                  </pic:blipFill>
                  <pic:spPr bwMode="auto">
                    <a:xfrm>
                      <a:off x="0" y="0"/>
                      <a:ext cx="304800" cy="304800"/>
                    </a:xfrm>
                    <a:prstGeom prst="rect">
                      <a:avLst/>
                    </a:prstGeom>
                    <a:noFill/>
                    <a:ln w="9525">
                      <a:noFill/>
                      <a:miter lim="800000"/>
                      <a:headEnd/>
                      <a:tailEnd/>
                    </a:ln>
                  </pic:spPr>
                </pic:pic>
              </a:graphicData>
            </a:graphic>
          </wp:inline>
        </w:drawing>
      </w:r>
      <w:r w:rsidRPr="00685BD9">
        <w:rPr>
          <w:rFonts w:ascii="MyriadPro" w:eastAsia="Times New Roman" w:hAnsi="MyriadPro" w:cs="Times New Roman"/>
          <w:color w:val="212529"/>
          <w:sz w:val="24"/>
          <w:szCs w:val="24"/>
          <w:lang w:eastAsia="tr-TR"/>
        </w:rPr>
        <w:t> </w:t>
      </w:r>
      <w:r>
        <w:rPr>
          <w:rFonts w:ascii="MyriadPro" w:eastAsia="Times New Roman" w:hAnsi="MyriadPro" w:cs="Times New Roman"/>
          <w:noProof/>
          <w:color w:val="007BFF"/>
          <w:sz w:val="24"/>
          <w:szCs w:val="24"/>
          <w:lang w:eastAsia="tr-TR"/>
        </w:rPr>
        <w:drawing>
          <wp:inline distT="0" distB="0" distL="0" distR="0" wp14:anchorId="1F7A4224" wp14:editId="30482776">
            <wp:extent cx="304800" cy="304800"/>
            <wp:effectExtent l="19050" t="0" r="0" b="0"/>
            <wp:docPr id="5" name="Resim 5" descr="http://www.meb.gov.tr/assets/images/icons/icon-wp.png">
              <a:hlinkClick xmlns:a="http://schemas.openxmlformats.org/drawingml/2006/main" r:id="rId18" tgtFrame="&quot;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meb.gov.tr/assets/images/icons/icon-wp.png">
                      <a:hlinkClick r:id="rId18" tgtFrame="&quot;blank&quot;"/>
                    </pic:cNvPr>
                    <pic:cNvPicPr>
                      <a:picLocks noChangeAspect="1" noChangeArrowheads="1"/>
                    </pic:cNvPicPr>
                  </pic:nvPicPr>
                  <pic:blipFill>
                    <a:blip r:embed="rId13" cstate="print"/>
                    <a:srcRect/>
                    <a:stretch>
                      <a:fillRect/>
                    </a:stretch>
                  </pic:blipFill>
                  <pic:spPr bwMode="auto">
                    <a:xfrm>
                      <a:off x="0" y="0"/>
                      <a:ext cx="304800" cy="304800"/>
                    </a:xfrm>
                    <a:prstGeom prst="rect">
                      <a:avLst/>
                    </a:prstGeom>
                    <a:noFill/>
                    <a:ln w="9525">
                      <a:noFill/>
                      <a:miter lim="800000"/>
                      <a:headEnd/>
                      <a:tailEnd/>
                    </a:ln>
                  </pic:spPr>
                </pic:pic>
              </a:graphicData>
            </a:graphic>
          </wp:inline>
        </w:drawing>
      </w:r>
      <w:r w:rsidRPr="00685BD9">
        <w:rPr>
          <w:rFonts w:ascii="MyriadPro" w:eastAsia="Times New Roman" w:hAnsi="MyriadPro" w:cs="Times New Roman"/>
          <w:color w:val="212529"/>
          <w:sz w:val="24"/>
          <w:szCs w:val="24"/>
          <w:lang w:eastAsia="tr-TR"/>
        </w:rPr>
        <w:t> </w:t>
      </w:r>
      <w:r>
        <w:rPr>
          <w:rFonts w:ascii="MyriadPro" w:eastAsia="Times New Roman" w:hAnsi="MyriadPro" w:cs="Times New Roman"/>
          <w:noProof/>
          <w:color w:val="007BFF"/>
          <w:sz w:val="24"/>
          <w:szCs w:val="24"/>
          <w:lang w:eastAsia="tr-TR"/>
        </w:rPr>
        <w:drawing>
          <wp:inline distT="0" distB="0" distL="0" distR="0" wp14:anchorId="5B1E9F2D" wp14:editId="40CD5BDC">
            <wp:extent cx="304800" cy="304800"/>
            <wp:effectExtent l="19050" t="0" r="0" b="0"/>
            <wp:docPr id="6" name="Resim 6" descr="http://www.meb.gov.tr/assets/images/icons/icon-pt.png">
              <a:hlinkClick xmlns:a="http://schemas.openxmlformats.org/drawingml/2006/main" r:id="rId14" tgtFrame="&quot;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meb.gov.tr/assets/images/icons/icon-pt.png">
                      <a:hlinkClick r:id="rId14" tgtFrame="&quot;blank&quot;"/>
                    </pic:cNvPr>
                    <pic:cNvPicPr>
                      <a:picLocks noChangeAspect="1" noChangeArrowheads="1"/>
                    </pic:cNvPicPr>
                  </pic:nvPicPr>
                  <pic:blipFill>
                    <a:blip r:embed="rId15" cstate="print"/>
                    <a:srcRect/>
                    <a:stretch>
                      <a:fillRect/>
                    </a:stretch>
                  </pic:blipFill>
                  <pic:spPr bwMode="auto">
                    <a:xfrm>
                      <a:off x="0" y="0"/>
                      <a:ext cx="304800" cy="304800"/>
                    </a:xfrm>
                    <a:prstGeom prst="rect">
                      <a:avLst/>
                    </a:prstGeom>
                    <a:noFill/>
                    <a:ln w="9525">
                      <a:noFill/>
                      <a:miter lim="800000"/>
                      <a:headEnd/>
                      <a:tailEnd/>
                    </a:ln>
                  </pic:spPr>
                </pic:pic>
              </a:graphicData>
            </a:graphic>
          </wp:inline>
        </w:drawing>
      </w:r>
      <w:r w:rsidRPr="00685BD9">
        <w:rPr>
          <w:rFonts w:ascii="MyriadPro" w:eastAsia="Times New Roman" w:hAnsi="MyriadPro" w:cs="Times New Roman"/>
          <w:color w:val="212529"/>
          <w:sz w:val="24"/>
          <w:szCs w:val="24"/>
          <w:lang w:eastAsia="tr-TR"/>
        </w:rPr>
        <w:t> 24 Kasım 2020 14:15</w:t>
      </w:r>
    </w:p>
    <w:p w14:paraId="1BB675A6" w14:textId="77777777" w:rsidR="00685BD9" w:rsidRPr="00685BD9" w:rsidRDefault="00685BD9" w:rsidP="00685BD9">
      <w:pPr>
        <w:spacing w:after="0" w:line="240" w:lineRule="auto"/>
        <w:jc w:val="both"/>
        <w:rPr>
          <w:rFonts w:ascii="MyriadPro" w:eastAsia="Times New Roman" w:hAnsi="MyriadPro" w:cs="Times New Roman"/>
          <w:color w:val="212529"/>
          <w:sz w:val="24"/>
          <w:szCs w:val="24"/>
          <w:lang w:eastAsia="tr-TR"/>
        </w:rPr>
      </w:pPr>
      <w:r w:rsidRPr="00685BD9">
        <w:rPr>
          <w:rFonts w:ascii="MyriadPro" w:eastAsia="Times New Roman" w:hAnsi="MyriadPro" w:cs="Times New Roman"/>
          <w:color w:val="212529"/>
          <w:sz w:val="24"/>
          <w:szCs w:val="24"/>
          <w:lang w:eastAsia="tr-TR"/>
        </w:rPr>
        <w:t>Milli Eğitim Bakanı Ziya Selçuk, Gazi Üniversitesinde düzenlenen "Öğretmen Yetiştirmenin Dünü, Bugünü, Yarını" konulu panelde yaptığı konuşmada insanın mukaddes bir varlık olduğunu, kendini ve değerini anlamasının eğitimin yol haritasını gösterdiğini söyledi. Selçuk, "Kendine bir yol örerken, öğretmenin önünü aydınlatması, yön göstermesi, güç katması ve son derece ciddi olarak bu konularda çocuklarımızın geleceğini aydınlatması çok büyük bir vazife." diye konuştu.</w:t>
      </w:r>
    </w:p>
    <w:p w14:paraId="41CC20EC" w14:textId="77777777" w:rsidR="00685BD9" w:rsidRPr="00685BD9" w:rsidRDefault="00685BD9" w:rsidP="00685BD9">
      <w:pPr>
        <w:spacing w:after="0" w:line="240" w:lineRule="auto"/>
        <w:jc w:val="both"/>
        <w:rPr>
          <w:rFonts w:ascii="MyriadPro" w:eastAsia="Times New Roman" w:hAnsi="MyriadPro" w:cs="Times New Roman"/>
          <w:color w:val="212529"/>
          <w:sz w:val="24"/>
          <w:szCs w:val="24"/>
          <w:lang w:eastAsia="tr-TR"/>
        </w:rPr>
      </w:pPr>
      <w:r w:rsidRPr="00685BD9">
        <w:rPr>
          <w:rFonts w:ascii="MyriadPro" w:eastAsia="Times New Roman" w:hAnsi="MyriadPro" w:cs="Times New Roman"/>
          <w:color w:val="212529"/>
          <w:sz w:val="24"/>
          <w:szCs w:val="24"/>
          <w:lang w:eastAsia="tr-TR"/>
        </w:rPr>
        <w:t> </w:t>
      </w:r>
    </w:p>
    <w:p w14:paraId="4F17C4E1" w14:textId="77777777" w:rsidR="00685BD9" w:rsidRPr="00685BD9" w:rsidRDefault="00685BD9" w:rsidP="00685BD9">
      <w:pPr>
        <w:spacing w:after="0" w:line="240" w:lineRule="auto"/>
        <w:jc w:val="both"/>
        <w:rPr>
          <w:rFonts w:ascii="MyriadPro" w:eastAsia="Times New Roman" w:hAnsi="MyriadPro" w:cs="Times New Roman"/>
          <w:color w:val="212529"/>
          <w:sz w:val="24"/>
          <w:szCs w:val="24"/>
          <w:lang w:eastAsia="tr-TR"/>
        </w:rPr>
      </w:pPr>
      <w:r w:rsidRPr="00685BD9">
        <w:rPr>
          <w:rFonts w:ascii="MyriadPro" w:eastAsia="Times New Roman" w:hAnsi="MyriadPro" w:cs="Times New Roman"/>
          <w:color w:val="212529"/>
          <w:sz w:val="24"/>
          <w:szCs w:val="24"/>
          <w:lang w:eastAsia="tr-TR"/>
        </w:rPr>
        <w:t>Selçuk, bu vazifeyi kutsal yapan unsurların olduğuna işaret ederek, bunların başında öğretmenliğin çocuğun mayasına sevgi ve şefkatle müdahale etme imkanı vermesinin geldiğini belirtti. </w:t>
      </w:r>
    </w:p>
    <w:p w14:paraId="5DE8C44D" w14:textId="77777777" w:rsidR="00685BD9" w:rsidRPr="00685BD9" w:rsidRDefault="00685BD9" w:rsidP="00685BD9">
      <w:pPr>
        <w:spacing w:after="0" w:line="240" w:lineRule="auto"/>
        <w:jc w:val="both"/>
        <w:rPr>
          <w:rFonts w:ascii="MyriadPro" w:eastAsia="Times New Roman" w:hAnsi="MyriadPro" w:cs="Times New Roman"/>
          <w:color w:val="212529"/>
          <w:sz w:val="24"/>
          <w:szCs w:val="24"/>
          <w:lang w:eastAsia="tr-TR"/>
        </w:rPr>
      </w:pPr>
      <w:r w:rsidRPr="00685BD9">
        <w:rPr>
          <w:rFonts w:ascii="MyriadPro" w:eastAsia="Times New Roman" w:hAnsi="MyriadPro" w:cs="Times New Roman"/>
          <w:color w:val="212529"/>
          <w:sz w:val="24"/>
          <w:szCs w:val="24"/>
          <w:lang w:eastAsia="tr-TR"/>
        </w:rPr>
        <w:t> </w:t>
      </w:r>
    </w:p>
    <w:p w14:paraId="45BFB2A3" w14:textId="77777777" w:rsidR="00685BD9" w:rsidRPr="00685BD9" w:rsidRDefault="00685BD9" w:rsidP="00685BD9">
      <w:pPr>
        <w:spacing w:after="0" w:line="240" w:lineRule="auto"/>
        <w:jc w:val="both"/>
        <w:rPr>
          <w:rFonts w:ascii="MyriadPro" w:eastAsia="Times New Roman" w:hAnsi="MyriadPro" w:cs="Times New Roman"/>
          <w:color w:val="212529"/>
          <w:sz w:val="24"/>
          <w:szCs w:val="24"/>
          <w:lang w:eastAsia="tr-TR"/>
        </w:rPr>
      </w:pPr>
      <w:r w:rsidRPr="00685BD9">
        <w:rPr>
          <w:rFonts w:ascii="MyriadPro" w:eastAsia="Times New Roman" w:hAnsi="MyriadPro" w:cs="Times New Roman"/>
          <w:color w:val="212529"/>
          <w:sz w:val="24"/>
          <w:szCs w:val="24"/>
          <w:lang w:eastAsia="tr-TR"/>
        </w:rPr>
        <w:t xml:space="preserve">Çocukların hayatına dokunan öğretmenleri yetiştiren öğretmenlerin vazifesinin önemini vurgulayan Selçuk, şunları kaydetti: "Çünkü öğrencileri yetiştiren öğretmenleri yetiştirmenin ayrı bir bakış açısı, ayrı bir vazifesi, sorumluluğu var. Bu sorumluluğu hepimiz yıllardır şerefle taşıyoruz ve bu yıllar boyunca da </w:t>
      </w:r>
      <w:r w:rsidRPr="00685BD9">
        <w:rPr>
          <w:rFonts w:ascii="MyriadPro" w:eastAsia="Times New Roman" w:hAnsi="MyriadPro" w:cs="Times New Roman"/>
          <w:color w:val="212529"/>
          <w:sz w:val="24"/>
          <w:szCs w:val="24"/>
          <w:lang w:eastAsia="tr-TR"/>
        </w:rPr>
        <w:lastRenderedPageBreak/>
        <w:t>Öğretmenler Günü'nde bir kez daha hatırlayarak bu vazifemizi yeniden anlamlandırmaya çalışıyoruz. Hepimizin bu duygular içinde olduğu böyle bir günde, öğretmenliği daha da geliştirmek, öğretmenliğin itibarını yükseltmek, öğretmenlerimizle beraber kol kola, omuz omuza bu ülkenin geleceğini aydınlatmak elbette vazifemiz. Bu vazifemizi, aslında 200 senedir öğretmenliğin yeniden inşası noktasında, bu ülkenin tarihinde, coğrafyasında görüyoruz."</w:t>
      </w:r>
    </w:p>
    <w:p w14:paraId="6634E9EF" w14:textId="77777777" w:rsidR="00685BD9" w:rsidRPr="00685BD9" w:rsidRDefault="00685BD9" w:rsidP="00685BD9">
      <w:pPr>
        <w:spacing w:after="0" w:line="240" w:lineRule="auto"/>
        <w:jc w:val="both"/>
        <w:rPr>
          <w:rFonts w:ascii="MyriadPro" w:eastAsia="Times New Roman" w:hAnsi="MyriadPro" w:cs="Times New Roman"/>
          <w:color w:val="212529"/>
          <w:sz w:val="24"/>
          <w:szCs w:val="24"/>
          <w:lang w:eastAsia="tr-TR"/>
        </w:rPr>
      </w:pPr>
      <w:r w:rsidRPr="00685BD9">
        <w:rPr>
          <w:rFonts w:ascii="MyriadPro" w:eastAsia="Times New Roman" w:hAnsi="MyriadPro" w:cs="Times New Roman"/>
          <w:color w:val="212529"/>
          <w:sz w:val="24"/>
          <w:szCs w:val="24"/>
          <w:lang w:eastAsia="tr-TR"/>
        </w:rPr>
        <w:t> </w:t>
      </w:r>
    </w:p>
    <w:p w14:paraId="16FF640C" w14:textId="77777777" w:rsidR="00685BD9" w:rsidRPr="00685BD9" w:rsidRDefault="00685BD9" w:rsidP="00685BD9">
      <w:pPr>
        <w:spacing w:after="0" w:line="240" w:lineRule="auto"/>
        <w:jc w:val="both"/>
        <w:rPr>
          <w:rFonts w:ascii="MyriadPro" w:eastAsia="Times New Roman" w:hAnsi="MyriadPro" w:cs="Times New Roman"/>
          <w:color w:val="212529"/>
          <w:sz w:val="24"/>
          <w:szCs w:val="24"/>
          <w:lang w:eastAsia="tr-TR"/>
        </w:rPr>
      </w:pPr>
      <w:r w:rsidRPr="00685BD9">
        <w:rPr>
          <w:rFonts w:ascii="MyriadPro" w:eastAsia="Times New Roman" w:hAnsi="MyriadPro" w:cs="Times New Roman"/>
          <w:color w:val="212529"/>
          <w:sz w:val="24"/>
          <w:szCs w:val="24"/>
          <w:lang w:eastAsia="tr-TR"/>
        </w:rPr>
        <w:t>Bakan Selçuk, Başöğretmen Mustafa Kemal Atatürk'ün ilgilendiği Gazi Eğitim Fakültesini, Türkiye'nin geleceğinin inşasındaki yapı taşlarından birisi olarak gördüğünü kaydederek, "Gerçek bir zaferin eğitimli insan gücü ile sağlanacağını bilen Başöğretmen Atatürk, Cumhuriyet'in kurucu kadrosuyla beraber, toplumun ve çağın ihtiyaçlarını karşılayabilecek bir eğitim sisteminin kurulmasında terbiyenin, eğitimin önemini gayet iyi biliyordu ve bu noktada ciddi adımlar attı." değerlendirmesinde bulundu.</w:t>
      </w:r>
    </w:p>
    <w:p w14:paraId="5EADDB40" w14:textId="77777777" w:rsidR="00685BD9" w:rsidRPr="00685BD9" w:rsidRDefault="00685BD9" w:rsidP="00685BD9">
      <w:pPr>
        <w:spacing w:after="0" w:line="240" w:lineRule="auto"/>
        <w:jc w:val="both"/>
        <w:rPr>
          <w:rFonts w:ascii="MyriadPro" w:eastAsia="Times New Roman" w:hAnsi="MyriadPro" w:cs="Times New Roman"/>
          <w:color w:val="212529"/>
          <w:sz w:val="24"/>
          <w:szCs w:val="24"/>
          <w:lang w:eastAsia="tr-TR"/>
        </w:rPr>
      </w:pPr>
      <w:r w:rsidRPr="00685BD9">
        <w:rPr>
          <w:rFonts w:ascii="MyriadPro" w:eastAsia="Times New Roman" w:hAnsi="MyriadPro" w:cs="Times New Roman"/>
          <w:color w:val="212529"/>
          <w:sz w:val="24"/>
          <w:szCs w:val="24"/>
          <w:lang w:eastAsia="tr-TR"/>
        </w:rPr>
        <w:t> </w:t>
      </w:r>
    </w:p>
    <w:p w14:paraId="4EC11D9C" w14:textId="77777777" w:rsidR="00685BD9" w:rsidRPr="00685BD9" w:rsidRDefault="00685BD9" w:rsidP="00685BD9">
      <w:pPr>
        <w:spacing w:after="0" w:line="240" w:lineRule="auto"/>
        <w:jc w:val="both"/>
        <w:rPr>
          <w:rFonts w:ascii="MyriadPro" w:eastAsia="Times New Roman" w:hAnsi="MyriadPro" w:cs="Times New Roman"/>
          <w:color w:val="212529"/>
          <w:sz w:val="24"/>
          <w:szCs w:val="24"/>
          <w:lang w:eastAsia="tr-TR"/>
        </w:rPr>
      </w:pPr>
      <w:r w:rsidRPr="00685BD9">
        <w:rPr>
          <w:rFonts w:ascii="MyriadPro" w:eastAsia="Times New Roman" w:hAnsi="MyriadPro" w:cs="Times New Roman"/>
          <w:color w:val="212529"/>
          <w:sz w:val="24"/>
          <w:szCs w:val="24"/>
          <w:lang w:eastAsia="tr-TR"/>
        </w:rPr>
        <w:t>Cumhuriyet ile başlatılan eğitim seferberliğinin temelinde milli, yenilikçi bir eğitim sisteminin kurulması, halkın eğitim seviyesinin yükseltilerek Cumhuriyet'in değerlerini benimseyen yeni nesillerin yetiştirilmesinin hedeflendiğine dikkati çeken Selçuk, şöyle devam etti: "Bu hedef, Milli Mücadele yıllarında dahi çok ciddi şekilde ele alınmış, takip edilmiş ve toplantılarla sürekli olarak bir inşa süreci yaşanmış. Bu inşa sürecindeki hayaller, öngörüler eğitim tarihimizin de belirleyici adımları olmuş. Cumhuriyet dönemi eğitiminin yeni baştan ve topyekun yapılanması aslında çok özel bir hikaye. Bu hikayenin temel taşlarının da bu binada, bu kültürde, atmosferde bulunması başka bir değere de dikkat çekiyor. Bu dönemde sadece yurt içindeki öğretmenlerle değil, yurt dışına gönderilen akademisyenler vasıtasıyla da dünyanın birikimi eğitim sistemimize taşınmaya çalışılmış. Milli Eğitim Bakanlığında o zaman ölçme, değerlendirmeden yabancı dil eğitimine, müzik eğitiminden spor eğitimine, sanat eğitimine kadar birçok branş ayrı ayrı değerlendirilmiş."</w:t>
      </w:r>
    </w:p>
    <w:p w14:paraId="6199D112" w14:textId="77777777" w:rsidR="00685BD9" w:rsidRPr="00685BD9" w:rsidRDefault="00685BD9" w:rsidP="00685BD9">
      <w:pPr>
        <w:spacing w:after="0" w:line="240" w:lineRule="auto"/>
        <w:jc w:val="both"/>
        <w:rPr>
          <w:rFonts w:ascii="MyriadPro" w:eastAsia="Times New Roman" w:hAnsi="MyriadPro" w:cs="Times New Roman"/>
          <w:color w:val="212529"/>
          <w:sz w:val="24"/>
          <w:szCs w:val="24"/>
          <w:lang w:eastAsia="tr-TR"/>
        </w:rPr>
      </w:pPr>
      <w:r w:rsidRPr="00685BD9">
        <w:rPr>
          <w:rFonts w:ascii="MyriadPro" w:eastAsia="Times New Roman" w:hAnsi="MyriadPro" w:cs="Times New Roman"/>
          <w:color w:val="212529"/>
          <w:sz w:val="24"/>
          <w:szCs w:val="24"/>
          <w:lang w:eastAsia="tr-TR"/>
        </w:rPr>
        <w:t> </w:t>
      </w:r>
    </w:p>
    <w:p w14:paraId="64F692DA" w14:textId="77777777" w:rsidR="00685BD9" w:rsidRPr="00685BD9" w:rsidRDefault="00685BD9" w:rsidP="00685BD9">
      <w:pPr>
        <w:spacing w:after="0" w:line="240" w:lineRule="auto"/>
        <w:jc w:val="both"/>
        <w:rPr>
          <w:rFonts w:ascii="MyriadPro" w:eastAsia="Times New Roman" w:hAnsi="MyriadPro" w:cs="Times New Roman"/>
          <w:color w:val="212529"/>
          <w:sz w:val="24"/>
          <w:szCs w:val="24"/>
          <w:lang w:eastAsia="tr-TR"/>
        </w:rPr>
      </w:pPr>
      <w:r w:rsidRPr="00685BD9">
        <w:rPr>
          <w:rFonts w:ascii="MyriadPro" w:eastAsia="Times New Roman" w:hAnsi="MyriadPro" w:cs="Times New Roman"/>
          <w:color w:val="212529"/>
          <w:sz w:val="24"/>
          <w:szCs w:val="24"/>
          <w:lang w:eastAsia="tr-TR"/>
        </w:rPr>
        <w:t>Selçuk, Bakanlık olarak eğitim fakülteleriyle iş birliği yapmanın, akademik birikimle uygulamanın ilişkilendirilmesinin öneminin farkında olduklarının altını çizerek, eğitimin kalitesine hizmet eden her türlü faaliyeti desteklediklerini aktardı.</w:t>
      </w:r>
    </w:p>
    <w:p w14:paraId="626CA3F0" w14:textId="77777777" w:rsidR="00685BD9" w:rsidRPr="00685BD9" w:rsidRDefault="00685BD9" w:rsidP="00685BD9">
      <w:pPr>
        <w:spacing w:after="0" w:line="240" w:lineRule="auto"/>
        <w:jc w:val="both"/>
        <w:rPr>
          <w:rFonts w:ascii="MyriadPro" w:eastAsia="Times New Roman" w:hAnsi="MyriadPro" w:cs="Times New Roman"/>
          <w:color w:val="212529"/>
          <w:sz w:val="24"/>
          <w:szCs w:val="24"/>
          <w:lang w:eastAsia="tr-TR"/>
        </w:rPr>
      </w:pPr>
      <w:r w:rsidRPr="00685BD9">
        <w:rPr>
          <w:rFonts w:ascii="MyriadPro" w:eastAsia="Times New Roman" w:hAnsi="MyriadPro" w:cs="Times New Roman"/>
          <w:color w:val="212529"/>
          <w:sz w:val="24"/>
          <w:szCs w:val="24"/>
          <w:lang w:eastAsia="tr-TR"/>
        </w:rPr>
        <w:t> </w:t>
      </w:r>
    </w:p>
    <w:p w14:paraId="7CDA19DB" w14:textId="77777777" w:rsidR="00685BD9" w:rsidRPr="00685BD9" w:rsidRDefault="00685BD9" w:rsidP="00685BD9">
      <w:pPr>
        <w:spacing w:after="0" w:line="240" w:lineRule="auto"/>
        <w:jc w:val="both"/>
        <w:rPr>
          <w:rFonts w:ascii="MyriadPro" w:eastAsia="Times New Roman" w:hAnsi="MyriadPro" w:cs="Times New Roman"/>
          <w:color w:val="212529"/>
          <w:sz w:val="24"/>
          <w:szCs w:val="24"/>
          <w:lang w:eastAsia="tr-TR"/>
        </w:rPr>
      </w:pPr>
      <w:r w:rsidRPr="00685BD9">
        <w:rPr>
          <w:rFonts w:ascii="MyriadPro" w:eastAsia="Times New Roman" w:hAnsi="MyriadPro" w:cs="Times New Roman"/>
          <w:b/>
          <w:bCs/>
          <w:color w:val="212529"/>
          <w:sz w:val="24"/>
          <w:szCs w:val="24"/>
          <w:lang w:eastAsia="tr-TR"/>
        </w:rPr>
        <w:t>"Eğitim milletin ortak paydasına hizmet etme işi"</w:t>
      </w:r>
    </w:p>
    <w:p w14:paraId="561EE76F" w14:textId="77777777" w:rsidR="00685BD9" w:rsidRPr="00685BD9" w:rsidRDefault="00685BD9" w:rsidP="00685BD9">
      <w:pPr>
        <w:spacing w:after="0" w:line="240" w:lineRule="auto"/>
        <w:jc w:val="both"/>
        <w:rPr>
          <w:rFonts w:ascii="MyriadPro" w:eastAsia="Times New Roman" w:hAnsi="MyriadPro" w:cs="Times New Roman"/>
          <w:color w:val="212529"/>
          <w:sz w:val="24"/>
          <w:szCs w:val="24"/>
          <w:lang w:eastAsia="tr-TR"/>
        </w:rPr>
      </w:pPr>
      <w:r w:rsidRPr="00685BD9">
        <w:rPr>
          <w:rFonts w:ascii="MyriadPro" w:eastAsia="Times New Roman" w:hAnsi="MyriadPro" w:cs="Times New Roman"/>
          <w:color w:val="212529"/>
          <w:sz w:val="24"/>
          <w:szCs w:val="24"/>
          <w:lang w:eastAsia="tr-TR"/>
        </w:rPr>
        <w:t>Gazi Üniversitesi ile okullardaki eğitim öğretim süreçlerinin geliştirilmesi noktasında iş birliği görüşmelerinin olduğunu hatırlatan Selçuk, bu kapsamda çeşitli alanlardaki projeleri sürdüreceklerini anlattı.</w:t>
      </w:r>
    </w:p>
    <w:p w14:paraId="7AA17758" w14:textId="77777777" w:rsidR="00685BD9" w:rsidRPr="00685BD9" w:rsidRDefault="00685BD9" w:rsidP="00685BD9">
      <w:pPr>
        <w:spacing w:after="0" w:line="240" w:lineRule="auto"/>
        <w:jc w:val="both"/>
        <w:rPr>
          <w:rFonts w:ascii="MyriadPro" w:eastAsia="Times New Roman" w:hAnsi="MyriadPro" w:cs="Times New Roman"/>
          <w:color w:val="212529"/>
          <w:sz w:val="24"/>
          <w:szCs w:val="24"/>
          <w:lang w:eastAsia="tr-TR"/>
        </w:rPr>
      </w:pPr>
      <w:r w:rsidRPr="00685BD9">
        <w:rPr>
          <w:rFonts w:ascii="MyriadPro" w:eastAsia="Times New Roman" w:hAnsi="MyriadPro" w:cs="Times New Roman"/>
          <w:color w:val="212529"/>
          <w:sz w:val="24"/>
          <w:szCs w:val="24"/>
          <w:lang w:eastAsia="tr-TR"/>
        </w:rPr>
        <w:t> </w:t>
      </w:r>
    </w:p>
    <w:p w14:paraId="1F6C6BFF" w14:textId="77777777" w:rsidR="00685BD9" w:rsidRPr="00685BD9" w:rsidRDefault="00685BD9" w:rsidP="00685BD9">
      <w:pPr>
        <w:spacing w:after="0" w:line="240" w:lineRule="auto"/>
        <w:jc w:val="both"/>
        <w:rPr>
          <w:rFonts w:ascii="MyriadPro" w:eastAsia="Times New Roman" w:hAnsi="MyriadPro" w:cs="Times New Roman"/>
          <w:color w:val="212529"/>
          <w:sz w:val="24"/>
          <w:szCs w:val="24"/>
          <w:lang w:eastAsia="tr-TR"/>
        </w:rPr>
      </w:pPr>
      <w:r w:rsidRPr="00685BD9">
        <w:rPr>
          <w:rFonts w:ascii="MyriadPro" w:eastAsia="Times New Roman" w:hAnsi="MyriadPro" w:cs="Times New Roman"/>
          <w:color w:val="212529"/>
          <w:sz w:val="24"/>
          <w:szCs w:val="24"/>
          <w:lang w:eastAsia="tr-TR"/>
        </w:rPr>
        <w:t>Selçuk, eğitimin, ülkenin geleceğindeki öneminin altını çizerek, şöyle konuştu: "Malumunuz, eğitim bir mutabakat işi, yani milletin ortak paydasına hizmet etme işi. Bu bir ülke ödevi, millet ödevi. Dolayısıyla hepimizin, ayırmadan, kayırmadan bu ülkenin evlatlarına hizmet edeceği bir iş. Hepimiz elbette aynı geminin içinde yol alıyoruz. Bu ülkeye ödenecek çok fazla borcumuz var ve bunun bitmesi asla mümkün değil. Birlikte hareket ettiğimizde bu mutabakatı sağlayacağımızı ve bunun üzerine de bu ülkenin çocuklarını dünyada dimdik ayakta duracak şekilde sağlık, mutluluk, huzurla akranlarıyla yarışacak noktaya getireceğimize inanıyorum. Bir üyesi olmaktan onur duyduğum Gazi Üniversitesi ve Gazi Eğitim Fakültesinin, Türk eğitim sisteminin geleceğindeki etkisinin giderek artacağına ve yeni çalışmalarla bu yolda daha aydınlık yarınlara ulaşmamızda gayret sarf edeceğine inancım tamdır."</w:t>
      </w:r>
    </w:p>
    <w:p w14:paraId="1D77E763" w14:textId="77777777" w:rsidR="00685BD9" w:rsidRPr="00685BD9" w:rsidRDefault="00685BD9" w:rsidP="00685BD9">
      <w:pPr>
        <w:spacing w:after="0" w:line="240" w:lineRule="auto"/>
        <w:jc w:val="both"/>
        <w:rPr>
          <w:rFonts w:ascii="MyriadPro" w:eastAsia="Times New Roman" w:hAnsi="MyriadPro" w:cs="Times New Roman"/>
          <w:color w:val="212529"/>
          <w:sz w:val="24"/>
          <w:szCs w:val="24"/>
          <w:lang w:eastAsia="tr-TR"/>
        </w:rPr>
      </w:pPr>
      <w:r w:rsidRPr="00685BD9">
        <w:rPr>
          <w:rFonts w:ascii="MyriadPro" w:eastAsia="Times New Roman" w:hAnsi="MyriadPro" w:cs="Times New Roman"/>
          <w:color w:val="212529"/>
          <w:sz w:val="24"/>
          <w:szCs w:val="24"/>
          <w:lang w:eastAsia="tr-TR"/>
        </w:rPr>
        <w:t> </w:t>
      </w:r>
    </w:p>
    <w:p w14:paraId="1BF47AF6" w14:textId="77777777" w:rsidR="00685BD9" w:rsidRPr="00685BD9" w:rsidRDefault="00685BD9" w:rsidP="00685BD9">
      <w:pPr>
        <w:spacing w:after="0" w:line="240" w:lineRule="auto"/>
        <w:jc w:val="both"/>
        <w:rPr>
          <w:rFonts w:ascii="MyriadPro" w:eastAsia="Times New Roman" w:hAnsi="MyriadPro" w:cs="Times New Roman"/>
          <w:color w:val="212529"/>
          <w:sz w:val="24"/>
          <w:szCs w:val="24"/>
          <w:lang w:eastAsia="tr-TR"/>
        </w:rPr>
      </w:pPr>
      <w:r w:rsidRPr="00685BD9">
        <w:rPr>
          <w:rFonts w:ascii="MyriadPro" w:eastAsia="Times New Roman" w:hAnsi="MyriadPro" w:cs="Times New Roman"/>
          <w:color w:val="212529"/>
          <w:sz w:val="24"/>
          <w:szCs w:val="24"/>
          <w:lang w:eastAsia="tr-TR"/>
        </w:rPr>
        <w:t>Gazi Üniversitesi Rektörü Prof. Dr. Musa Yıldız da öğretmenlerin, 24 Kasım Öğretmenler Günü'nü kutladı.</w:t>
      </w:r>
    </w:p>
    <w:p w14:paraId="0D1DF97A" w14:textId="77777777" w:rsidR="00685BD9" w:rsidRPr="00685BD9" w:rsidRDefault="00685BD9" w:rsidP="00685BD9">
      <w:pPr>
        <w:spacing w:after="0" w:line="240" w:lineRule="auto"/>
        <w:jc w:val="both"/>
        <w:rPr>
          <w:rFonts w:ascii="MyriadPro" w:eastAsia="Times New Roman" w:hAnsi="MyriadPro" w:cs="Times New Roman"/>
          <w:color w:val="212529"/>
          <w:sz w:val="24"/>
          <w:szCs w:val="24"/>
          <w:lang w:eastAsia="tr-TR"/>
        </w:rPr>
      </w:pPr>
      <w:r w:rsidRPr="00685BD9">
        <w:rPr>
          <w:rFonts w:ascii="MyriadPro" w:eastAsia="Times New Roman" w:hAnsi="MyriadPro" w:cs="Times New Roman"/>
          <w:color w:val="212529"/>
          <w:sz w:val="24"/>
          <w:szCs w:val="24"/>
          <w:lang w:eastAsia="tr-TR"/>
        </w:rPr>
        <w:t> </w:t>
      </w:r>
    </w:p>
    <w:p w14:paraId="51F86315" w14:textId="77777777" w:rsidR="00685BD9" w:rsidRPr="00685BD9" w:rsidRDefault="00685BD9" w:rsidP="00685BD9">
      <w:pPr>
        <w:spacing w:after="0" w:line="240" w:lineRule="auto"/>
        <w:jc w:val="both"/>
        <w:rPr>
          <w:rFonts w:ascii="MyriadPro" w:eastAsia="Times New Roman" w:hAnsi="MyriadPro" w:cs="Times New Roman"/>
          <w:color w:val="212529"/>
          <w:sz w:val="24"/>
          <w:szCs w:val="24"/>
          <w:lang w:eastAsia="tr-TR"/>
        </w:rPr>
      </w:pPr>
      <w:r w:rsidRPr="00685BD9">
        <w:rPr>
          <w:rFonts w:ascii="MyriadPro" w:eastAsia="Times New Roman" w:hAnsi="MyriadPro" w:cs="Times New Roman"/>
          <w:color w:val="212529"/>
          <w:sz w:val="24"/>
          <w:szCs w:val="24"/>
          <w:lang w:eastAsia="tr-TR"/>
        </w:rPr>
        <w:t>Öğretmenlerin, milli ve manevi değerlerine bağlı yeni nesillerin yetişmesindeki önemine işaret eden Yıldız, bu anlamda öğretmenliğin idealist bir ruhla yapılması gerektiğini dile getirdi.</w:t>
      </w:r>
    </w:p>
    <w:p w14:paraId="40FE0B73" w14:textId="77777777" w:rsidR="00685BD9" w:rsidRPr="00685BD9" w:rsidRDefault="00685BD9" w:rsidP="00685BD9">
      <w:pPr>
        <w:spacing w:after="0" w:line="240" w:lineRule="auto"/>
        <w:jc w:val="both"/>
        <w:rPr>
          <w:rFonts w:ascii="MyriadPro" w:eastAsia="Times New Roman" w:hAnsi="MyriadPro" w:cs="Times New Roman"/>
          <w:color w:val="212529"/>
          <w:sz w:val="24"/>
          <w:szCs w:val="24"/>
          <w:lang w:eastAsia="tr-TR"/>
        </w:rPr>
      </w:pPr>
      <w:r w:rsidRPr="00685BD9">
        <w:rPr>
          <w:rFonts w:ascii="MyriadPro" w:eastAsia="Times New Roman" w:hAnsi="MyriadPro" w:cs="Times New Roman"/>
          <w:color w:val="212529"/>
          <w:sz w:val="24"/>
          <w:szCs w:val="24"/>
          <w:lang w:eastAsia="tr-TR"/>
        </w:rPr>
        <w:t> </w:t>
      </w:r>
    </w:p>
    <w:p w14:paraId="6D0A070D" w14:textId="77777777" w:rsidR="00685BD9" w:rsidRPr="00685BD9" w:rsidRDefault="00685BD9" w:rsidP="00685BD9">
      <w:pPr>
        <w:spacing w:after="0" w:line="240" w:lineRule="auto"/>
        <w:jc w:val="both"/>
        <w:rPr>
          <w:rFonts w:ascii="MyriadPro" w:eastAsia="Times New Roman" w:hAnsi="MyriadPro" w:cs="Times New Roman"/>
          <w:color w:val="212529"/>
          <w:sz w:val="24"/>
          <w:szCs w:val="24"/>
          <w:lang w:eastAsia="tr-TR"/>
        </w:rPr>
      </w:pPr>
      <w:r w:rsidRPr="00685BD9">
        <w:rPr>
          <w:rFonts w:ascii="MyriadPro" w:eastAsia="Times New Roman" w:hAnsi="MyriadPro" w:cs="Times New Roman"/>
          <w:color w:val="212529"/>
          <w:sz w:val="24"/>
          <w:szCs w:val="24"/>
          <w:lang w:eastAsia="tr-TR"/>
        </w:rPr>
        <w:t>Programa, Milli Eğitim Bakan Yardımcısı Mustafa Safran, MEB Öğretmen Yetiştirme ve Geliştirme Genel Müdürü Adnan Boyacı ile akademisyenler katıldı.</w:t>
      </w:r>
    </w:p>
    <w:p w14:paraId="34BD7A7B" w14:textId="77777777" w:rsidR="00DA082D" w:rsidRPr="00EE0D04" w:rsidRDefault="00EE0D04">
      <w:pPr>
        <w:rPr>
          <w:rFonts w:ascii="Comic Sans MS" w:hAnsi="Comic Sans MS"/>
          <w:color w:val="0070C0"/>
          <w:sz w:val="20"/>
          <w:szCs w:val="20"/>
          <w:u w:val="single"/>
        </w:rPr>
      </w:pPr>
      <w:r w:rsidRPr="005601C1">
        <w:rPr>
          <w:rFonts w:ascii="Comic Sans MS" w:hAnsi="Comic Sans MS"/>
          <w:color w:val="0070C0"/>
          <w:sz w:val="20"/>
          <w:szCs w:val="20"/>
          <w:u w:val="single"/>
        </w:rPr>
        <w:t>www.egitimhane.com</w:t>
      </w:r>
    </w:p>
    <w:sectPr w:rsidR="00DA082D" w:rsidRPr="00EE0D04" w:rsidSect="00B43E0C">
      <w:footerReference w:type="default" r:id="rId19"/>
      <w:pgSz w:w="11906" w:h="16838" w:code="9"/>
      <w:pgMar w:top="794" w:right="851" w:bottom="737" w:left="851" w:header="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87E0CC" w14:textId="77777777" w:rsidR="005E1A07" w:rsidRDefault="005E1A07" w:rsidP="00C839D8">
      <w:pPr>
        <w:spacing w:after="0" w:line="240" w:lineRule="auto"/>
      </w:pPr>
      <w:r>
        <w:separator/>
      </w:r>
    </w:p>
  </w:endnote>
  <w:endnote w:type="continuationSeparator" w:id="0">
    <w:p w14:paraId="2B19B24D" w14:textId="77777777" w:rsidR="005E1A07" w:rsidRDefault="005E1A07" w:rsidP="00C83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Arial Narrow">
    <w:panose1 w:val="020B0606020202030204"/>
    <w:charset w:val="A2"/>
    <w:family w:val="swiss"/>
    <w:pitch w:val="variable"/>
    <w:sig w:usb0="00000287" w:usb1="00000800" w:usb2="00000000" w:usb3="00000000" w:csb0="0000009F" w:csb1="00000000"/>
  </w:font>
  <w:font w:name="MyriadPro">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 w:name="Comic Sans MS">
    <w:panose1 w:val="030F0702030302020204"/>
    <w:charset w:val="A2"/>
    <w:family w:val="script"/>
    <w:pitch w:val="variable"/>
    <w:sig w:usb0="00000287" w:usb1="00000013" w:usb2="00000000" w:usb3="00000000" w:csb0="000000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2724791"/>
      <w:docPartObj>
        <w:docPartGallery w:val="Page Numbers (Bottom of Page)"/>
        <w:docPartUnique/>
      </w:docPartObj>
    </w:sdtPr>
    <w:sdtEndPr/>
    <w:sdtContent>
      <w:p w14:paraId="02528B65" w14:textId="383940BC" w:rsidR="00C839D8" w:rsidRDefault="00241B48">
        <w:pPr>
          <w:pStyle w:val="AltBilgi"/>
        </w:pPr>
        <w:r>
          <w:rPr>
            <w:noProof/>
            <w:lang w:eastAsia="zh-TW"/>
          </w:rPr>
          <mc:AlternateContent>
            <mc:Choice Requires="wps">
              <w:drawing>
                <wp:anchor distT="0" distB="0" distL="114300" distR="114300" simplePos="0" relativeHeight="251660288" behindDoc="0" locked="0" layoutInCell="1" allowOverlap="1" wp14:anchorId="01534C12" wp14:editId="324C67DC">
                  <wp:simplePos x="0" y="0"/>
                  <wp:positionH relativeFrom="rightMargin">
                    <wp:align>center</wp:align>
                  </wp:positionH>
                  <wp:positionV relativeFrom="bottomMargin">
                    <wp:align>top</wp:align>
                  </wp:positionV>
                  <wp:extent cx="762000" cy="89535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 w:val="48"/>
                                  <w:szCs w:val="44"/>
                                </w:rPr>
                                <w:id w:val="861460281"/>
                                <w:docPartObj>
                                  <w:docPartGallery w:val="Page Numbers (Margins)"/>
                                  <w:docPartUnique/>
                                </w:docPartObj>
                              </w:sdtPr>
                              <w:sdtEndPr/>
                              <w:sdtContent>
                                <w:sdt>
                                  <w:sdtPr>
                                    <w:rPr>
                                      <w:rFonts w:asciiTheme="majorHAnsi" w:hAnsiTheme="majorHAnsi"/>
                                      <w:sz w:val="48"/>
                                      <w:szCs w:val="44"/>
                                    </w:rPr>
                                    <w:id w:val="861460282"/>
                                    <w:docPartObj>
                                      <w:docPartGallery w:val="Page Numbers (Margins)"/>
                                      <w:docPartUnique/>
                                    </w:docPartObj>
                                  </w:sdtPr>
                                  <w:sdtEndPr/>
                                  <w:sdtContent>
                                    <w:p w14:paraId="739A0A08" w14:textId="77777777" w:rsidR="00C839D8" w:rsidRDefault="005E1A07">
                                      <w:pPr>
                                        <w:jc w:val="center"/>
                                        <w:rPr>
                                          <w:rFonts w:asciiTheme="majorHAnsi" w:hAnsiTheme="majorHAnsi"/>
                                          <w:sz w:val="48"/>
                                          <w:szCs w:val="44"/>
                                        </w:rPr>
                                      </w:pPr>
                                      <w:r>
                                        <w:fldChar w:fldCharType="begin"/>
                                      </w:r>
                                      <w:r>
                                        <w:instrText xml:space="preserve"> PAGE   \* MERGEFORMAT </w:instrText>
                                      </w:r>
                                      <w:r>
                                        <w:fldChar w:fldCharType="separate"/>
                                      </w:r>
                                      <w:r w:rsidR="00EE0D04" w:rsidRPr="00EE0D04">
                                        <w:rPr>
                                          <w:rFonts w:asciiTheme="majorHAnsi" w:hAnsiTheme="majorHAnsi"/>
                                          <w:noProof/>
                                          <w:sz w:val="48"/>
                                          <w:szCs w:val="44"/>
                                        </w:rPr>
                                        <w:t>9</w:t>
                                      </w:r>
                                      <w:r>
                                        <w:rPr>
                                          <w:rFonts w:asciiTheme="majorHAnsi" w:hAnsiTheme="majorHAnsi"/>
                                          <w:noProof/>
                                          <w:sz w:val="48"/>
                                          <w:szCs w:val="4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34C12" id="Rectangle 1" o:spid="_x0000_s1026" style="position:absolute;margin-left:0;margin-top:0;width:60pt;height:70.5pt;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CiAQ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" stroked="f">
                  <v:textbox>
                    <w:txbxContent>
                      <w:sdt>
                        <w:sdtPr>
                          <w:rPr>
                            <w:rFonts w:asciiTheme="majorHAnsi" w:hAnsiTheme="majorHAnsi"/>
                            <w:sz w:val="48"/>
                            <w:szCs w:val="44"/>
                          </w:rPr>
                          <w:id w:val="861460281"/>
                          <w:docPartObj>
                            <w:docPartGallery w:val="Page Numbers (Margins)"/>
                            <w:docPartUnique/>
                          </w:docPartObj>
                        </w:sdtPr>
                        <w:sdtEndPr/>
                        <w:sdtContent>
                          <w:sdt>
                            <w:sdtPr>
                              <w:rPr>
                                <w:rFonts w:asciiTheme="majorHAnsi" w:hAnsiTheme="majorHAnsi"/>
                                <w:sz w:val="48"/>
                                <w:szCs w:val="44"/>
                              </w:rPr>
                              <w:id w:val="861460282"/>
                              <w:docPartObj>
                                <w:docPartGallery w:val="Page Numbers (Margins)"/>
                                <w:docPartUnique/>
                              </w:docPartObj>
                            </w:sdtPr>
                            <w:sdtEndPr/>
                            <w:sdtContent>
                              <w:p w14:paraId="739A0A08" w14:textId="77777777" w:rsidR="00C839D8" w:rsidRDefault="005E1A07">
                                <w:pPr>
                                  <w:jc w:val="center"/>
                                  <w:rPr>
                                    <w:rFonts w:asciiTheme="majorHAnsi" w:hAnsiTheme="majorHAnsi"/>
                                    <w:sz w:val="48"/>
                                    <w:szCs w:val="44"/>
                                  </w:rPr>
                                </w:pPr>
                                <w:r>
                                  <w:fldChar w:fldCharType="begin"/>
                                </w:r>
                                <w:r>
                                  <w:instrText xml:space="preserve"> PAGE   \* MERGEFORMAT </w:instrText>
                                </w:r>
                                <w:r>
                                  <w:fldChar w:fldCharType="separate"/>
                                </w:r>
                                <w:r w:rsidR="00EE0D04" w:rsidRPr="00EE0D04">
                                  <w:rPr>
                                    <w:rFonts w:asciiTheme="majorHAnsi" w:hAnsiTheme="majorHAnsi"/>
                                    <w:noProof/>
                                    <w:sz w:val="48"/>
                                    <w:szCs w:val="44"/>
                                  </w:rPr>
                                  <w:t>9</w:t>
                                </w:r>
                                <w:r>
                                  <w:rPr>
                                    <w:rFonts w:asciiTheme="majorHAnsi" w:hAnsiTheme="majorHAnsi"/>
                                    <w:noProof/>
                                    <w:sz w:val="48"/>
                                    <w:szCs w:val="4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053F4A" w14:textId="77777777" w:rsidR="005E1A07" w:rsidRDefault="005E1A07" w:rsidP="00C839D8">
      <w:pPr>
        <w:spacing w:after="0" w:line="240" w:lineRule="auto"/>
      </w:pPr>
      <w:r>
        <w:separator/>
      </w:r>
    </w:p>
  </w:footnote>
  <w:footnote w:type="continuationSeparator" w:id="0">
    <w:p w14:paraId="10EE5F76" w14:textId="77777777" w:rsidR="005E1A07" w:rsidRDefault="005E1A07" w:rsidP="00C839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9C45D0"/>
    <w:multiLevelType w:val="hybridMultilevel"/>
    <w:tmpl w:val="1232690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F6F"/>
    <w:rsid w:val="0006180D"/>
    <w:rsid w:val="00087D0B"/>
    <w:rsid w:val="000A51BC"/>
    <w:rsid w:val="00163C74"/>
    <w:rsid w:val="00241B48"/>
    <w:rsid w:val="003567D7"/>
    <w:rsid w:val="003755F1"/>
    <w:rsid w:val="004168FF"/>
    <w:rsid w:val="00465B33"/>
    <w:rsid w:val="00534616"/>
    <w:rsid w:val="005850E5"/>
    <w:rsid w:val="005E1A07"/>
    <w:rsid w:val="00685BD9"/>
    <w:rsid w:val="006A0E38"/>
    <w:rsid w:val="00822F15"/>
    <w:rsid w:val="00A47941"/>
    <w:rsid w:val="00AA1316"/>
    <w:rsid w:val="00AC07D9"/>
    <w:rsid w:val="00AC47EF"/>
    <w:rsid w:val="00B311D1"/>
    <w:rsid w:val="00B41D66"/>
    <w:rsid w:val="00B43E0C"/>
    <w:rsid w:val="00C33247"/>
    <w:rsid w:val="00C839D8"/>
    <w:rsid w:val="00D8151D"/>
    <w:rsid w:val="00D87F6F"/>
    <w:rsid w:val="00DA082D"/>
    <w:rsid w:val="00E34236"/>
    <w:rsid w:val="00E57C65"/>
    <w:rsid w:val="00EC4454"/>
    <w:rsid w:val="00EE0D04"/>
    <w:rsid w:val="00F15D66"/>
    <w:rsid w:val="00F836B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3E9172"/>
  <w15:docId w15:val="{7F9C170C-8C2B-42C9-998C-E47F1A557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82D"/>
  </w:style>
  <w:style w:type="paragraph" w:styleId="Balk1">
    <w:name w:val="heading 1"/>
    <w:basedOn w:val="Normal"/>
    <w:link w:val="Balk1Char"/>
    <w:uiPriority w:val="9"/>
    <w:qFormat/>
    <w:rsid w:val="00D87F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paragraph" w:styleId="Balk2">
    <w:name w:val="heading 2"/>
    <w:basedOn w:val="Normal"/>
    <w:link w:val="Balk2Char"/>
    <w:uiPriority w:val="9"/>
    <w:qFormat/>
    <w:rsid w:val="00D87F6F"/>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D87F6F"/>
    <w:rPr>
      <w:rFonts w:ascii="Times New Roman" w:eastAsia="Times New Roman" w:hAnsi="Times New Roman" w:cs="Times New Roman"/>
      <w:b/>
      <w:bCs/>
      <w:kern w:val="36"/>
      <w:sz w:val="48"/>
      <w:szCs w:val="48"/>
      <w:lang w:eastAsia="tr-TR"/>
    </w:rPr>
  </w:style>
  <w:style w:type="character" w:customStyle="1" w:styleId="Balk2Char">
    <w:name w:val="Başlık 2 Char"/>
    <w:basedOn w:val="VarsaylanParagrafYazTipi"/>
    <w:link w:val="Balk2"/>
    <w:uiPriority w:val="9"/>
    <w:rsid w:val="00D87F6F"/>
    <w:rPr>
      <w:rFonts w:ascii="Times New Roman" w:eastAsia="Times New Roman" w:hAnsi="Times New Roman" w:cs="Times New Roman"/>
      <w:b/>
      <w:bCs/>
      <w:sz w:val="36"/>
      <w:szCs w:val="36"/>
      <w:lang w:eastAsia="tr-TR"/>
    </w:rPr>
  </w:style>
  <w:style w:type="character" w:styleId="Kpr">
    <w:name w:val="Hyperlink"/>
    <w:basedOn w:val="VarsaylanParagrafYazTipi"/>
    <w:uiPriority w:val="99"/>
    <w:semiHidden/>
    <w:unhideWhenUsed/>
    <w:rsid w:val="00D87F6F"/>
    <w:rPr>
      <w:color w:val="0000FF"/>
      <w:u w:val="single"/>
    </w:rPr>
  </w:style>
  <w:style w:type="paragraph" w:styleId="NormalWeb">
    <w:name w:val="Normal (Web)"/>
    <w:basedOn w:val="Normal"/>
    <w:uiPriority w:val="99"/>
    <w:semiHidden/>
    <w:unhideWhenUsed/>
    <w:rsid w:val="00D87F6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content-date">
    <w:name w:val="content-date"/>
    <w:basedOn w:val="VarsaylanParagrafYazTipi"/>
    <w:rsid w:val="00685BD9"/>
  </w:style>
  <w:style w:type="character" w:customStyle="1" w:styleId="content-time">
    <w:name w:val="content-time"/>
    <w:basedOn w:val="VarsaylanParagrafYazTipi"/>
    <w:rsid w:val="00685BD9"/>
  </w:style>
  <w:style w:type="character" w:styleId="Gl">
    <w:name w:val="Strong"/>
    <w:basedOn w:val="VarsaylanParagrafYazTipi"/>
    <w:uiPriority w:val="22"/>
    <w:qFormat/>
    <w:rsid w:val="00685BD9"/>
    <w:rPr>
      <w:b/>
      <w:bCs/>
    </w:rPr>
  </w:style>
  <w:style w:type="paragraph" w:styleId="BalonMetni">
    <w:name w:val="Balloon Text"/>
    <w:basedOn w:val="Normal"/>
    <w:link w:val="BalonMetniChar"/>
    <w:uiPriority w:val="99"/>
    <w:semiHidden/>
    <w:unhideWhenUsed/>
    <w:rsid w:val="00685BD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85BD9"/>
    <w:rPr>
      <w:rFonts w:ascii="Tahoma" w:hAnsi="Tahoma" w:cs="Tahoma"/>
      <w:sz w:val="16"/>
      <w:szCs w:val="16"/>
    </w:rPr>
  </w:style>
  <w:style w:type="paragraph" w:styleId="AralkYok">
    <w:name w:val="No Spacing"/>
    <w:uiPriority w:val="1"/>
    <w:qFormat/>
    <w:rsid w:val="00E57C65"/>
    <w:pPr>
      <w:spacing w:after="0" w:line="240" w:lineRule="auto"/>
    </w:pPr>
  </w:style>
  <w:style w:type="paragraph" w:styleId="stBilgi">
    <w:name w:val="header"/>
    <w:basedOn w:val="Normal"/>
    <w:link w:val="stBilgiChar"/>
    <w:uiPriority w:val="99"/>
    <w:semiHidden/>
    <w:unhideWhenUsed/>
    <w:rsid w:val="00C839D8"/>
    <w:pPr>
      <w:tabs>
        <w:tab w:val="center" w:pos="4536"/>
        <w:tab w:val="right" w:pos="9072"/>
      </w:tabs>
      <w:spacing w:after="0" w:line="240" w:lineRule="auto"/>
    </w:pPr>
  </w:style>
  <w:style w:type="character" w:customStyle="1" w:styleId="stBilgiChar">
    <w:name w:val="Üst Bilgi Char"/>
    <w:basedOn w:val="VarsaylanParagrafYazTipi"/>
    <w:link w:val="stBilgi"/>
    <w:uiPriority w:val="99"/>
    <w:semiHidden/>
    <w:rsid w:val="00C839D8"/>
  </w:style>
  <w:style w:type="paragraph" w:styleId="AltBilgi">
    <w:name w:val="footer"/>
    <w:basedOn w:val="Normal"/>
    <w:link w:val="AltBilgiChar"/>
    <w:uiPriority w:val="99"/>
    <w:semiHidden/>
    <w:unhideWhenUsed/>
    <w:rsid w:val="00C839D8"/>
    <w:pPr>
      <w:tabs>
        <w:tab w:val="center" w:pos="4536"/>
        <w:tab w:val="right" w:pos="9072"/>
      </w:tabs>
      <w:spacing w:after="0" w:line="240" w:lineRule="auto"/>
    </w:pPr>
  </w:style>
  <w:style w:type="character" w:customStyle="1" w:styleId="AltBilgiChar">
    <w:name w:val="Alt Bilgi Char"/>
    <w:basedOn w:val="VarsaylanParagrafYazTipi"/>
    <w:link w:val="AltBilgi"/>
    <w:uiPriority w:val="99"/>
    <w:semiHidden/>
    <w:rsid w:val="00C839D8"/>
  </w:style>
  <w:style w:type="table" w:styleId="TabloKlavuzu">
    <w:name w:val="Table Grid"/>
    <w:basedOn w:val="NormalTablo"/>
    <w:uiPriority w:val="59"/>
    <w:rsid w:val="004168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E342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9935399">
      <w:bodyDiv w:val="1"/>
      <w:marLeft w:val="0"/>
      <w:marRight w:val="0"/>
      <w:marTop w:val="0"/>
      <w:marBottom w:val="0"/>
      <w:divBdr>
        <w:top w:val="none" w:sz="0" w:space="0" w:color="auto"/>
        <w:left w:val="none" w:sz="0" w:space="0" w:color="auto"/>
        <w:bottom w:val="none" w:sz="0" w:space="0" w:color="auto"/>
        <w:right w:val="none" w:sz="0" w:space="0" w:color="auto"/>
      </w:divBdr>
      <w:divsChild>
        <w:div w:id="2068605433">
          <w:marLeft w:val="0"/>
          <w:marRight w:val="0"/>
          <w:marTop w:val="0"/>
          <w:marBottom w:val="315"/>
          <w:divBdr>
            <w:top w:val="none" w:sz="0" w:space="0" w:color="auto"/>
            <w:left w:val="none" w:sz="0" w:space="0" w:color="auto"/>
            <w:bottom w:val="none" w:sz="0" w:space="0" w:color="auto"/>
            <w:right w:val="none" w:sz="0" w:space="0" w:color="auto"/>
          </w:divBdr>
        </w:div>
      </w:divsChild>
    </w:div>
    <w:div w:id="880827953">
      <w:bodyDiv w:val="1"/>
      <w:marLeft w:val="0"/>
      <w:marRight w:val="0"/>
      <w:marTop w:val="0"/>
      <w:marBottom w:val="0"/>
      <w:divBdr>
        <w:top w:val="none" w:sz="0" w:space="0" w:color="auto"/>
        <w:left w:val="none" w:sz="0" w:space="0" w:color="auto"/>
        <w:bottom w:val="none" w:sz="0" w:space="0" w:color="auto"/>
        <w:right w:val="none" w:sz="0" w:space="0" w:color="auto"/>
      </w:divBdr>
      <w:divsChild>
        <w:div w:id="911814836">
          <w:marLeft w:val="0"/>
          <w:marRight w:val="0"/>
          <w:marTop w:val="0"/>
          <w:marBottom w:val="0"/>
          <w:divBdr>
            <w:top w:val="none" w:sz="0" w:space="0" w:color="auto"/>
            <w:left w:val="none" w:sz="0" w:space="0" w:color="auto"/>
            <w:bottom w:val="none" w:sz="0" w:space="0" w:color="auto"/>
            <w:right w:val="none" w:sz="0" w:space="0" w:color="auto"/>
          </w:divBdr>
          <w:divsChild>
            <w:div w:id="376902699">
              <w:marLeft w:val="0"/>
              <w:marRight w:val="0"/>
              <w:marTop w:val="0"/>
              <w:marBottom w:val="0"/>
              <w:divBdr>
                <w:top w:val="none" w:sz="0" w:space="0" w:color="auto"/>
                <w:left w:val="none" w:sz="0" w:space="0" w:color="auto"/>
                <w:bottom w:val="none" w:sz="0" w:space="0" w:color="auto"/>
                <w:right w:val="none" w:sz="0" w:space="0" w:color="auto"/>
              </w:divBdr>
            </w:div>
          </w:divsChild>
        </w:div>
        <w:div w:id="2051563154">
          <w:marLeft w:val="0"/>
          <w:marRight w:val="0"/>
          <w:marTop w:val="0"/>
          <w:marBottom w:val="0"/>
          <w:divBdr>
            <w:top w:val="none" w:sz="0" w:space="0" w:color="auto"/>
            <w:left w:val="none" w:sz="0" w:space="0" w:color="auto"/>
            <w:bottom w:val="none" w:sz="0" w:space="0" w:color="auto"/>
            <w:right w:val="none" w:sz="0" w:space="0" w:color="auto"/>
          </w:divBdr>
          <w:divsChild>
            <w:div w:id="1139570079">
              <w:marLeft w:val="0"/>
              <w:marRight w:val="0"/>
              <w:marTop w:val="0"/>
              <w:marBottom w:val="0"/>
              <w:divBdr>
                <w:top w:val="none" w:sz="0" w:space="0" w:color="auto"/>
                <w:left w:val="none" w:sz="0" w:space="0" w:color="auto"/>
                <w:bottom w:val="none" w:sz="0" w:space="0" w:color="auto"/>
                <w:right w:val="none" w:sz="0" w:space="0" w:color="auto"/>
              </w:divBdr>
              <w:divsChild>
                <w:div w:id="1272055370">
                  <w:marLeft w:val="0"/>
                  <w:marRight w:val="0"/>
                  <w:marTop w:val="0"/>
                  <w:marBottom w:val="0"/>
                  <w:divBdr>
                    <w:top w:val="none" w:sz="0" w:space="0" w:color="auto"/>
                    <w:left w:val="none" w:sz="0" w:space="0" w:color="auto"/>
                    <w:bottom w:val="none" w:sz="0" w:space="0" w:color="auto"/>
                    <w:right w:val="none" w:sz="0" w:space="0" w:color="auto"/>
                  </w:divBdr>
                  <w:divsChild>
                    <w:div w:id="204251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330276">
          <w:marLeft w:val="0"/>
          <w:marRight w:val="0"/>
          <w:marTop w:val="0"/>
          <w:marBottom w:val="0"/>
          <w:divBdr>
            <w:top w:val="none" w:sz="0" w:space="0" w:color="auto"/>
            <w:left w:val="none" w:sz="0" w:space="0" w:color="auto"/>
            <w:bottom w:val="none" w:sz="0" w:space="0" w:color="auto"/>
            <w:right w:val="none" w:sz="0" w:space="0" w:color="auto"/>
          </w:divBdr>
        </w:div>
      </w:divsChild>
    </w:div>
    <w:div w:id="1895198418">
      <w:bodyDiv w:val="1"/>
      <w:marLeft w:val="0"/>
      <w:marRight w:val="0"/>
      <w:marTop w:val="0"/>
      <w:marBottom w:val="0"/>
      <w:divBdr>
        <w:top w:val="none" w:sz="0" w:space="0" w:color="auto"/>
        <w:left w:val="none" w:sz="0" w:space="0" w:color="auto"/>
        <w:bottom w:val="none" w:sz="0" w:space="0" w:color="auto"/>
        <w:right w:val="none" w:sz="0" w:space="0" w:color="auto"/>
      </w:divBdr>
      <w:divsChild>
        <w:div w:id="1353334648">
          <w:marLeft w:val="0"/>
          <w:marRight w:val="0"/>
          <w:marTop w:val="0"/>
          <w:marBottom w:val="315"/>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acebook.com/share.php?u=http://www.meb.gov.tr/uzaktan-egitim-surecinin-detaylari/haber/21990/tr" TargetMode="External"/><Relationship Id="rId13" Type="http://schemas.openxmlformats.org/officeDocument/2006/relationships/image" Target="media/image4.png"/><Relationship Id="rId18" Type="http://schemas.openxmlformats.org/officeDocument/2006/relationships/hyperlink" Target="https://api.whatsapp.com/send?text=http://www.meb.gov.tr/ogretmen-yetistirmenin-dunu-bugunu-yarini/haber/22029/tr"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hyperlink" Target="https://api.whatsapp.com/send?text=http://www.meb.gov.tr/uzaktan-egitim-surecinin-detaylari/haber/21990/tr" TargetMode="External"/><Relationship Id="rId17" Type="http://schemas.openxmlformats.org/officeDocument/2006/relationships/hyperlink" Target="http://www.facebook.com/share.php?u=http://www.meb.gov.tr/ogretmen-yetistirmenin-dunu-bugunu-yarini/haber/22029/tr" TargetMode="External"/><Relationship Id="rId2" Type="http://schemas.openxmlformats.org/officeDocument/2006/relationships/styles" Target="styles.xml"/><Relationship Id="rId16" Type="http://schemas.openxmlformats.org/officeDocument/2006/relationships/hyperlink" Target="https://www.kamudanhaber.net/profil/150/prof-dr-necati-cemalogl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hyperlink" Target="https://twitter.com/share"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javascript:void(0)"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4312</Words>
  <Characters>24580</Characters>
  <Application>Microsoft Office Word</Application>
  <DocSecurity>0</DocSecurity>
  <Lines>204</Lines>
  <Paragraphs>57</Paragraphs>
  <ScaleCrop>false</ScaleCrop>
  <HeadingPairs>
    <vt:vector size="2" baseType="variant">
      <vt:variant>
        <vt:lpstr>Konu Başlığı</vt:lpstr>
      </vt:variant>
      <vt:variant>
        <vt:i4>1</vt:i4>
      </vt:variant>
    </vt:vector>
  </HeadingPairs>
  <TitlesOfParts>
    <vt:vector size="1" baseType="lpstr">
      <vt:lpstr/>
    </vt:vector>
  </TitlesOfParts>
  <Company>Hewlett-Packard Company</Company>
  <LinksUpToDate>false</LinksUpToDate>
  <CharactersWithSpaces>28835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Resai Aydın</dc:creator>
  <cp:keywords/>
  <dc:description/>
  <cp:lastModifiedBy>729734et4</cp:lastModifiedBy>
  <cp:revision>3</cp:revision>
  <cp:lastPrinted>2020-11-24T17:06:00Z</cp:lastPrinted>
  <dcterms:created xsi:type="dcterms:W3CDTF">2020-11-25T08:46:00Z</dcterms:created>
  <dcterms:modified xsi:type="dcterms:W3CDTF">2020-11-25T08:47:00Z</dcterms:modified>
</cp:coreProperties>
</file>