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03C" w:rsidRPr="002D6B32" w:rsidRDefault="00D6603C" w:rsidP="00D6603C">
      <w:pPr>
        <w:autoSpaceDE w:val="0"/>
        <w:autoSpaceDN w:val="0"/>
        <w:adjustRightInd w:val="0"/>
        <w:rPr>
          <w:rFonts w:ascii="Montserrat-Bold" w:hAnsi="Montserrat-Bold" w:cs="Montserrat-Bold"/>
          <w:b/>
          <w:bCs/>
          <w:color w:val="000000"/>
          <w:sz w:val="20"/>
          <w:szCs w:val="20"/>
        </w:rPr>
      </w:pPr>
      <w:r w:rsidRPr="002D6B32">
        <w:rPr>
          <w:rFonts w:ascii="Montserrat-Bold" w:hAnsi="Montserrat-Bold" w:cs="Montserrat-Bold"/>
          <w:b/>
          <w:bCs/>
          <w:color w:val="000000"/>
          <w:sz w:val="20"/>
          <w:szCs w:val="20"/>
        </w:rPr>
        <w:t>Okul İçerisinde Alınması Gereken Önlemler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1. Velilerin zorunlu hâller dışında </w:t>
      </w:r>
      <w:r w:rsidR="00A46073">
        <w:rPr>
          <w:rFonts w:ascii="Montserrat-Regular" w:hAnsi="Montserrat-Regular" w:cs="Montserrat-Regular"/>
          <w:color w:val="000000"/>
          <w:sz w:val="20"/>
          <w:szCs w:val="20"/>
        </w:rPr>
        <w:t>güvenlik personeli ile işbirl</w:t>
      </w:r>
      <w:r w:rsidR="000F4B6A">
        <w:rPr>
          <w:rFonts w:ascii="Montserrat-Regular" w:hAnsi="Montserrat-Regular" w:cs="Montserrat-Regular"/>
          <w:color w:val="000000"/>
          <w:sz w:val="20"/>
          <w:szCs w:val="20"/>
        </w:rPr>
        <w:t xml:space="preserve">iği içinde </w:t>
      </w: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okul bahçesine alınmamasını sağlar.</w:t>
      </w:r>
      <w:r w:rsidR="00F85871">
        <w:rPr>
          <w:rFonts w:ascii="Montserrat-Regular" w:hAnsi="Montserrat-Regular" w:cs="Montserrat-Regular"/>
          <w:color w:val="000000"/>
          <w:sz w:val="20"/>
          <w:szCs w:val="20"/>
        </w:rPr>
        <w:t xml:space="preserve"> </w:t>
      </w:r>
      <w:proofErr w:type="gramStart"/>
      <w:r w:rsidR="00F85871">
        <w:rPr>
          <w:rFonts w:ascii="Montserrat-Regular" w:hAnsi="Montserrat-Regular" w:cs="Montserrat-Regular"/>
          <w:color w:val="000000"/>
          <w:sz w:val="20"/>
          <w:szCs w:val="20"/>
        </w:rPr>
        <w:t>Yaşanan</w:t>
      </w:r>
      <w:r w:rsidR="000F4B6A">
        <w:rPr>
          <w:rFonts w:ascii="Montserrat-Regular" w:hAnsi="Montserrat-Regular" w:cs="Montserrat-Regular"/>
          <w:color w:val="000000"/>
          <w:sz w:val="20"/>
          <w:szCs w:val="20"/>
        </w:rPr>
        <w:t xml:space="preserve"> </w:t>
      </w:r>
      <w:r w:rsidR="00F85871">
        <w:rPr>
          <w:rFonts w:ascii="Montserrat-Regular" w:hAnsi="Montserrat-Regular" w:cs="Montserrat-Regular"/>
          <w:color w:val="000000"/>
          <w:sz w:val="20"/>
          <w:szCs w:val="20"/>
        </w:rPr>
        <w:t xml:space="preserve">   o</w:t>
      </w:r>
      <w:r w:rsidR="000F4B6A">
        <w:rPr>
          <w:rFonts w:ascii="Montserrat-Regular" w:hAnsi="Montserrat-Regular" w:cs="Montserrat-Regular"/>
          <w:color w:val="000000"/>
          <w:sz w:val="20"/>
          <w:szCs w:val="20"/>
        </w:rPr>
        <w:t>lumsuzlukları</w:t>
      </w:r>
      <w:proofErr w:type="gramEnd"/>
      <w:r w:rsidR="00F85871">
        <w:rPr>
          <w:rFonts w:ascii="Montserrat-Regular" w:hAnsi="Montserrat-Regular" w:cs="Montserrat-Regular"/>
          <w:color w:val="000000"/>
          <w:sz w:val="20"/>
          <w:szCs w:val="20"/>
        </w:rPr>
        <w:t xml:space="preserve"> okul</w:t>
      </w:r>
      <w:r w:rsidR="000F4B6A">
        <w:rPr>
          <w:rFonts w:ascii="Montserrat-Regular" w:hAnsi="Montserrat-Regular" w:cs="Montserrat-Regular"/>
          <w:color w:val="000000"/>
          <w:sz w:val="20"/>
          <w:szCs w:val="20"/>
        </w:rPr>
        <w:t xml:space="preserve"> idareye bildirir.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2. Velilerin çocuklarını bırakırken ve alırken fiziksel mesafeye uymaları amacı ile okul girişine konulan belirleyici işaretlerin uygunluğunu kontrol eder.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3. Öğrencilerin okula ve sınıflara fiziksel mesafe kurallarına uygun olarak girmelerini sağlar.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4. Ders araları ve okul çıkışlarında öğrencilerin fiziksel mesafe kurallarına uymalarını sağlar. Kapı, koridor ve diğer alanlarda yığılmaları önler. Sınıf, çalışma salonları, yemekhane, kantin</w:t>
      </w:r>
      <w:r>
        <w:rPr>
          <w:rFonts w:ascii="Montserrat-Regular" w:hAnsi="Montserrat-Regular" w:cs="Montserrat-Regular"/>
          <w:color w:val="000000"/>
          <w:sz w:val="20"/>
          <w:szCs w:val="20"/>
        </w:rPr>
        <w:t xml:space="preserve"> </w:t>
      </w: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gibi toplu kullanım alanlarında kişilerin sosyal mesafeye uymalarını sağlar.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5. Okula girişte salgın hastalık belirtisi gösteren öğrencileri ve personeli öncelikle belirlenen boş bir odada izole eder ve ivedilikle ilgili idareciye haber verir.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6. Nöbet alanının planlanan çerçevede periyodik olarak </w:t>
      </w:r>
      <w:proofErr w:type="gramStart"/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dezenfekte</w:t>
      </w:r>
      <w:proofErr w:type="gramEnd"/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 edilip edilmediğini</w:t>
      </w:r>
      <w:r w:rsidR="00B03540">
        <w:rPr>
          <w:rFonts w:ascii="Montserrat-Regular" w:hAnsi="Montserrat-Regular" w:cs="Montserrat-Regular"/>
          <w:color w:val="000000"/>
          <w:sz w:val="20"/>
          <w:szCs w:val="20"/>
        </w:rPr>
        <w:t xml:space="preserve"> gözlemlemesi halinde; idareye bildirimini</w:t>
      </w: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 sağlar.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7. Öğrencilerin, okul bahçesinde fiziksel mesafeye uygun şekilde yerleştirilen yer işaretlerine uyup uymadığını denetler.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8. Eğitim ortamlarında havalandırma/iklimlendirme sistemi varsa bu sistemin sadece dışarıdan temiz hava verecek şekilde ayarlanması aksi hâllerde doğal havalandırma yapılmasını sağlar.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9. Lavaboların yakınında </w:t>
      </w:r>
      <w:proofErr w:type="gramStart"/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hijyen</w:t>
      </w:r>
      <w:proofErr w:type="gramEnd"/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 uygulamalarını açıklayan afiş, levha vb. bulunup bulunmadığı kontrol eder.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10. Tuvaletlerde eksik temizlik malzemesi olup olmadığını </w:t>
      </w:r>
      <w:r w:rsidR="000F4B6A">
        <w:rPr>
          <w:rFonts w:ascii="Montserrat-Regular" w:hAnsi="Montserrat-Regular" w:cs="Montserrat-Regular"/>
          <w:color w:val="000000"/>
          <w:sz w:val="20"/>
          <w:szCs w:val="20"/>
        </w:rPr>
        <w:t>gözlemlediği durumlarda idareye bilgi verir.</w:t>
      </w:r>
    </w:p>
    <w:p w:rsidR="00D6603C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11. Asansör bulunan okullarda asansörlerin kullanımının sınırlandırılması, asansör kapasitesinin üçte biri sayıda kişinin </w:t>
      </w:r>
      <w:proofErr w:type="gramStart"/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binmesine</w:t>
      </w:r>
      <w:proofErr w:type="gramEnd"/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 izin verilmesi ve bu sayının asansör girişinde belirtilmesi sağlanır.</w:t>
      </w:r>
    </w:p>
    <w:p w:rsidR="00D6603C" w:rsidRDefault="00D6603C" w:rsidP="00D6603C">
      <w:pPr>
        <w:autoSpaceDE w:val="0"/>
        <w:autoSpaceDN w:val="0"/>
        <w:adjustRightInd w:val="0"/>
        <w:rPr>
          <w:rFonts w:ascii="Montserrat-Regular" w:hAnsi="Montserrat-Regular" w:cs="Montserrat-Regular"/>
          <w:color w:val="000000"/>
          <w:sz w:val="20"/>
          <w:szCs w:val="20"/>
        </w:rPr>
      </w:pPr>
    </w:p>
    <w:p w:rsidR="00D6603C" w:rsidRPr="002D6B32" w:rsidRDefault="00D6603C" w:rsidP="00D6603C">
      <w:pPr>
        <w:autoSpaceDE w:val="0"/>
        <w:autoSpaceDN w:val="0"/>
        <w:adjustRightInd w:val="0"/>
        <w:rPr>
          <w:rFonts w:ascii="Montserrat-Bold" w:hAnsi="Montserrat-Bold" w:cs="Montserrat-Bold"/>
          <w:b/>
          <w:bCs/>
          <w:color w:val="000000"/>
          <w:sz w:val="20"/>
          <w:szCs w:val="20"/>
        </w:rPr>
      </w:pPr>
      <w:r w:rsidRPr="002D6B32">
        <w:rPr>
          <w:rFonts w:ascii="Montserrat-Bold" w:hAnsi="Montserrat-Bold" w:cs="Montserrat-Bold"/>
          <w:b/>
          <w:bCs/>
          <w:color w:val="000000"/>
          <w:sz w:val="20"/>
          <w:szCs w:val="20"/>
        </w:rPr>
        <w:t>Okullarda Yeme İçme Düzenine İlişkin Önlemler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1. Yemek öncesinde ve sonrasında ellerin su ve sabun ile en az 20 saniye boyunca yıkanması ve tek kullanımlık havlu ile kurulanması gibi kişisel </w:t>
      </w:r>
      <w:proofErr w:type="gramStart"/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hijyen</w:t>
      </w:r>
      <w:proofErr w:type="gramEnd"/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 kurallarının uygulanmasını sağlar.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2. Yemekhane girişlerinde el antiseptiği bulunup bulunmadığının kontrolünü yapar.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3. Temaslı takibinin kolay yapılabilmesi için aynı kişilerin aynı masada yemek yemelerini sağlar. Öğrencilerin aynı masada oturmaları hâlinde sosyal mesafeye uyulmasını sağlar.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4. Yemekhane görevlilerinin kişisel </w:t>
      </w:r>
      <w:proofErr w:type="gramStart"/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hijyen</w:t>
      </w:r>
      <w:proofErr w:type="gramEnd"/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 xml:space="preserve"> kurallarına uymalarını ve KKD kullanmalarını sağlar.</w:t>
      </w:r>
    </w:p>
    <w:p w:rsidR="00D6603C" w:rsidRPr="002D6B32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5. Öğrencilerin yemek alım noktasında belirlenen işaretler aracılığıyla mesafe kuralına uymalarını sağlar.</w:t>
      </w:r>
    </w:p>
    <w:p w:rsidR="00D6603C" w:rsidRDefault="00D6603C" w:rsidP="00D6603C">
      <w:pPr>
        <w:autoSpaceDE w:val="0"/>
        <w:autoSpaceDN w:val="0"/>
        <w:adjustRightInd w:val="0"/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  <w:r w:rsidRPr="002D6B32">
        <w:rPr>
          <w:rFonts w:ascii="Montserrat-Regular" w:hAnsi="Montserrat-Regular" w:cs="Montserrat-Regular"/>
          <w:color w:val="000000"/>
          <w:sz w:val="20"/>
          <w:szCs w:val="20"/>
        </w:rPr>
        <w:t>6. İçeride kalabalık oluşmasını engellemek için alınan tedbirlere uyulmasını sağlar.</w:t>
      </w:r>
    </w:p>
    <w:p w:rsidR="00D6603C" w:rsidRDefault="00D6603C" w:rsidP="00D6603C">
      <w:pPr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</w:p>
    <w:p w:rsidR="00A46073" w:rsidRDefault="00A46073" w:rsidP="00D6603C">
      <w:pPr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</w:p>
    <w:p w:rsidR="00A46073" w:rsidRDefault="00A46073" w:rsidP="00D6603C">
      <w:pPr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</w:p>
    <w:p w:rsidR="00A46073" w:rsidRDefault="00A46073" w:rsidP="00D6603C">
      <w:pPr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</w:p>
    <w:p w:rsidR="00D6603C" w:rsidRDefault="00D6603C" w:rsidP="00D6603C">
      <w:pPr>
        <w:spacing w:line="276" w:lineRule="auto"/>
        <w:rPr>
          <w:rFonts w:ascii="Montserrat-Regular" w:hAnsi="Montserrat-Regular" w:cs="Montserrat-Regular"/>
          <w:color w:val="000000"/>
          <w:sz w:val="20"/>
          <w:szCs w:val="20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0431FF" w:rsidTr="00F41DA4">
        <w:trPr>
          <w:trHeight w:val="512"/>
        </w:trPr>
        <w:tc>
          <w:tcPr>
            <w:tcW w:w="5387" w:type="dxa"/>
          </w:tcPr>
          <w:p w:rsidR="000431FF" w:rsidRDefault="000431FF" w:rsidP="00DF2245">
            <w:pPr>
              <w:jc w:val="center"/>
            </w:pPr>
            <w:r>
              <w:t xml:space="preserve">Hazırlayan    /   </w:t>
            </w:r>
          </w:p>
          <w:p w:rsidR="000431FF" w:rsidRDefault="000431FF" w:rsidP="00DF2245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0431FF" w:rsidRDefault="000431FF" w:rsidP="00DF2245">
            <w:pPr>
              <w:jc w:val="center"/>
            </w:pPr>
            <w:r>
              <w:t>Onaylayan</w:t>
            </w:r>
          </w:p>
          <w:p w:rsidR="000431FF" w:rsidRDefault="000431FF" w:rsidP="00DF2245">
            <w:pPr>
              <w:jc w:val="center"/>
            </w:pPr>
            <w:r>
              <w:t>Okul Müdürü</w:t>
            </w:r>
          </w:p>
        </w:tc>
      </w:tr>
      <w:tr w:rsidR="000431FF" w:rsidTr="00F41DA4">
        <w:trPr>
          <w:trHeight w:val="808"/>
        </w:trPr>
        <w:tc>
          <w:tcPr>
            <w:tcW w:w="5387" w:type="dxa"/>
          </w:tcPr>
          <w:p w:rsidR="000431FF" w:rsidRDefault="000431FF" w:rsidP="00DF2245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0431FF" w:rsidRDefault="000431FF" w:rsidP="00DF2245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0431FF" w:rsidRDefault="000431FF" w:rsidP="000431FF">
      <w:r>
        <w:t xml:space="preserve"> </w:t>
      </w:r>
      <w:r>
        <w:tab/>
        <w:t>Not: Her sayfanın paraflanması gereklidir.</w:t>
      </w:r>
    </w:p>
    <w:p w:rsidR="00D41D6D" w:rsidRDefault="00D41D6D" w:rsidP="000431FF"/>
    <w:p w:rsidR="00D41D6D" w:rsidRDefault="00D41D6D" w:rsidP="000431FF"/>
    <w:p w:rsidR="001C7011" w:rsidRPr="001C7011" w:rsidRDefault="001C7011" w:rsidP="001C7011">
      <w:pPr>
        <w:tabs>
          <w:tab w:val="left" w:pos="284"/>
          <w:tab w:val="left" w:pos="2340"/>
        </w:tabs>
      </w:pPr>
    </w:p>
    <w:sectPr w:rsidR="001C7011" w:rsidRPr="001C7011" w:rsidSect="00D41D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63" w:right="524" w:bottom="993" w:left="851" w:header="426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9BD" w:rsidRDefault="00E069BD" w:rsidP="001C7011">
      <w:r>
        <w:separator/>
      </w:r>
    </w:p>
  </w:endnote>
  <w:endnote w:type="continuationSeparator" w:id="0">
    <w:p w:rsidR="00E069BD" w:rsidRDefault="00E069BD" w:rsidP="001C7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ontserrat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11" w:csb1="00000000"/>
  </w:font>
  <w:font w:name="Montserrat-Regular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11" w:csb1="00000000"/>
  </w:font>
  <w:font w:name="Calibri Light">
    <w:altName w:val="Calibri"/>
    <w:charset w:val="A2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159" w:rsidRDefault="00D55159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159" w:rsidRDefault="00D55159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159" w:rsidRDefault="00D5515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9BD" w:rsidRDefault="00E069BD" w:rsidP="001C7011">
      <w:r>
        <w:separator/>
      </w:r>
    </w:p>
  </w:footnote>
  <w:footnote w:type="continuationSeparator" w:id="0">
    <w:p w:rsidR="00E069BD" w:rsidRDefault="00E069BD" w:rsidP="001C7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159" w:rsidRDefault="00D55159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011" w:rsidRDefault="001C7011">
    <w:pPr>
      <w:pStyle w:val="stbilgi"/>
    </w:pPr>
  </w:p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0431FF" w:rsidTr="000431FF">
      <w:trPr>
        <w:trHeight w:val="186"/>
      </w:trPr>
      <w:tc>
        <w:tcPr>
          <w:tcW w:w="1701" w:type="dxa"/>
          <w:vMerge w:val="restart"/>
        </w:tcPr>
        <w:p w:rsidR="000431FF" w:rsidRDefault="000431FF" w:rsidP="00DF2245">
          <w:pPr>
            <w:pStyle w:val="TableParagraph"/>
          </w:pPr>
        </w:p>
      </w:tc>
      <w:tc>
        <w:tcPr>
          <w:tcW w:w="5954" w:type="dxa"/>
          <w:vMerge w:val="restart"/>
        </w:tcPr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……………. KAYMAKAMLIĞI</w:t>
          </w:r>
        </w:p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………………………………………………………… MÜDÜRLÜĞÜ</w:t>
          </w:r>
        </w:p>
      </w:tc>
      <w:tc>
        <w:tcPr>
          <w:tcW w:w="1276" w:type="dxa"/>
        </w:tcPr>
        <w:p w:rsidR="000431FF" w:rsidRPr="00432422" w:rsidRDefault="000431FF" w:rsidP="00DF2245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Dök</w:t>
          </w:r>
          <w:proofErr w:type="spellEnd"/>
          <w:r w:rsidRPr="00432422">
            <w:rPr>
              <w:rFonts w:ascii="Calibri" w:hAnsi="Calibri"/>
              <w:b/>
              <w:sz w:val="20"/>
              <w:szCs w:val="20"/>
            </w:rPr>
            <w:t>. No :</w:t>
          </w:r>
        </w:p>
      </w:tc>
      <w:tc>
        <w:tcPr>
          <w:tcW w:w="1559" w:type="dxa"/>
        </w:tcPr>
        <w:p w:rsidR="000431FF" w:rsidRPr="00432422" w:rsidRDefault="004D2DC6" w:rsidP="000431FF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TL15</w:t>
          </w:r>
          <w:bookmarkStart w:id="1" w:name="_GoBack"/>
          <w:bookmarkEnd w:id="1"/>
        </w:p>
      </w:tc>
    </w:tr>
    <w:tr w:rsidR="000431FF" w:rsidTr="000431FF">
      <w:trPr>
        <w:trHeight w:val="58"/>
      </w:trPr>
      <w:tc>
        <w:tcPr>
          <w:tcW w:w="1701" w:type="dxa"/>
          <w:vMerge/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0431FF" w:rsidRPr="00432422" w:rsidRDefault="000431FF" w:rsidP="00DF2245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Yayın</w:t>
          </w:r>
          <w:proofErr w:type="spellEnd"/>
          <w:r w:rsidRPr="00432422">
            <w:rPr>
              <w:rFonts w:ascii="Calibri" w:hAnsi="Calibri"/>
              <w:b/>
              <w:sz w:val="20"/>
              <w:szCs w:val="20"/>
            </w:rPr>
            <w:t xml:space="preserve"> </w:t>
          </w: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Tarihi</w:t>
          </w:r>
          <w:proofErr w:type="spellEnd"/>
        </w:p>
      </w:tc>
      <w:tc>
        <w:tcPr>
          <w:tcW w:w="1559" w:type="dxa"/>
          <w:tcBorders>
            <w:top w:val="nil"/>
          </w:tcBorders>
        </w:tcPr>
        <w:p w:rsidR="000431FF" w:rsidRPr="00432422" w:rsidRDefault="000431FF" w:rsidP="00DF2245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0431FF" w:rsidTr="000431FF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0431FF" w:rsidRDefault="000431FF" w:rsidP="00DF2245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0431FF" w:rsidRPr="00432422" w:rsidRDefault="000431FF" w:rsidP="00DF2245">
          <w:pPr>
            <w:jc w:val="both"/>
          </w:pPr>
          <w:r>
            <w:rPr>
              <w:rFonts w:ascii="Calibri"/>
              <w:b/>
            </w:rPr>
            <w:t xml:space="preserve">  </w:t>
          </w:r>
          <w:r w:rsidRPr="00432422">
            <w:rPr>
              <w:rFonts w:ascii="Calibri"/>
              <w:b/>
            </w:rPr>
            <w:t>Rev. No 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:rsidR="000431FF" w:rsidRPr="00432422" w:rsidRDefault="000431FF" w:rsidP="00DF2245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0431FF" w:rsidTr="000431FF">
      <w:trPr>
        <w:trHeight w:val="253"/>
      </w:trPr>
      <w:tc>
        <w:tcPr>
          <w:tcW w:w="1701" w:type="dxa"/>
          <w:vMerge/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0431FF" w:rsidRDefault="000431FF" w:rsidP="00DF2245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0431FF" w:rsidRPr="00432422" w:rsidRDefault="000431FF" w:rsidP="00DF2245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Rev. </w:t>
          </w:r>
          <w:proofErr w:type="spellStart"/>
          <w:r w:rsidRPr="00432422">
            <w:rPr>
              <w:rFonts w:ascii="Calibri"/>
              <w:b/>
              <w:sz w:val="20"/>
              <w:szCs w:val="20"/>
            </w:rPr>
            <w:t>Tarihi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 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:rsidR="000431FF" w:rsidRPr="00432422" w:rsidRDefault="000431FF" w:rsidP="00DF2245">
          <w:pPr>
            <w:pStyle w:val="TableParagraph"/>
            <w:rPr>
              <w:sz w:val="20"/>
              <w:szCs w:val="20"/>
            </w:rPr>
          </w:pPr>
        </w:p>
      </w:tc>
    </w:tr>
    <w:tr w:rsidR="000431FF" w:rsidTr="000431FF">
      <w:trPr>
        <w:trHeight w:val="268"/>
      </w:trPr>
      <w:tc>
        <w:tcPr>
          <w:tcW w:w="1701" w:type="dxa"/>
          <w:vMerge/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</w:tcPr>
        <w:p w:rsidR="000431FF" w:rsidRDefault="00D55159" w:rsidP="00A701E6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  <w:proofErr w:type="spellStart"/>
          <w:r>
            <w:rPr>
              <w:rFonts w:ascii="Calibri" w:hAnsi="Calibri"/>
              <w:b/>
              <w:sz w:val="24"/>
            </w:rPr>
            <w:t>Nöbetçi</w:t>
          </w:r>
          <w:proofErr w:type="spellEnd"/>
          <w:r>
            <w:rPr>
              <w:rFonts w:ascii="Calibri" w:hAnsi="Calibri"/>
              <w:b/>
              <w:sz w:val="24"/>
            </w:rPr>
            <w:t xml:space="preserve"> </w:t>
          </w:r>
          <w:proofErr w:type="spellStart"/>
          <w:r>
            <w:rPr>
              <w:rFonts w:ascii="Calibri" w:hAnsi="Calibri"/>
              <w:b/>
              <w:sz w:val="24"/>
            </w:rPr>
            <w:t>Öğretmen</w:t>
          </w:r>
          <w:proofErr w:type="spellEnd"/>
          <w:r w:rsidR="00A701E6">
            <w:rPr>
              <w:rFonts w:ascii="Calibri" w:hAnsi="Calibri"/>
              <w:b/>
              <w:sz w:val="24"/>
            </w:rPr>
            <w:t xml:space="preserve"> </w:t>
          </w:r>
          <w:proofErr w:type="spellStart"/>
          <w:r w:rsidR="001D7E5D">
            <w:rPr>
              <w:rFonts w:ascii="Calibri" w:hAnsi="Calibri"/>
              <w:b/>
              <w:sz w:val="24"/>
            </w:rPr>
            <w:t>Talimatı</w:t>
          </w:r>
          <w:proofErr w:type="spellEnd"/>
        </w:p>
      </w:tc>
      <w:tc>
        <w:tcPr>
          <w:tcW w:w="1276" w:type="dxa"/>
        </w:tcPr>
        <w:p w:rsidR="000431FF" w:rsidRPr="00432422" w:rsidRDefault="000431FF" w:rsidP="00DF2245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</w:t>
          </w:r>
          <w:proofErr w:type="spellEnd"/>
          <w:r>
            <w:rPr>
              <w:rFonts w:ascii="Calibri"/>
              <w:b/>
              <w:sz w:val="20"/>
              <w:szCs w:val="20"/>
            </w:rPr>
            <w:t xml:space="preserve">. </w:t>
          </w:r>
          <w:proofErr w:type="spellStart"/>
          <w:r>
            <w:rPr>
              <w:rFonts w:ascii="Calibri"/>
              <w:b/>
              <w:sz w:val="20"/>
              <w:szCs w:val="20"/>
            </w:rPr>
            <w:t>Tarihi</w:t>
          </w:r>
          <w:proofErr w:type="spellEnd"/>
          <w:r>
            <w:rPr>
              <w:rFonts w:ascii="Calibri"/>
              <w:b/>
              <w:sz w:val="20"/>
              <w:szCs w:val="20"/>
            </w:rPr>
            <w:t>:</w:t>
          </w:r>
        </w:p>
      </w:tc>
      <w:tc>
        <w:tcPr>
          <w:tcW w:w="1559" w:type="dxa"/>
        </w:tcPr>
        <w:p w:rsidR="000431FF" w:rsidRPr="00432422" w:rsidRDefault="000431FF" w:rsidP="00DF2245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0431FF" w:rsidTr="000431FF">
      <w:trPr>
        <w:trHeight w:val="254"/>
      </w:trPr>
      <w:tc>
        <w:tcPr>
          <w:tcW w:w="1701" w:type="dxa"/>
          <w:vMerge/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0431FF" w:rsidRPr="0000761A" w:rsidRDefault="000431FF" w:rsidP="00DF2245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0431FF" w:rsidRPr="00432422" w:rsidRDefault="000431FF" w:rsidP="00DF2245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Sayfa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 No :</w:t>
          </w:r>
        </w:p>
      </w:tc>
      <w:tc>
        <w:tcPr>
          <w:tcW w:w="1559" w:type="dxa"/>
        </w:tcPr>
        <w:p w:rsidR="000431FF" w:rsidRPr="0000761A" w:rsidRDefault="000431FF" w:rsidP="00DF2245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  <w:lang w:val="tr-TR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4D2DC6" w:rsidRPr="004D2DC6">
            <w:rPr>
              <w:rFonts w:ascii="Calibri"/>
              <w:b/>
              <w:noProof/>
              <w:sz w:val="20"/>
              <w:szCs w:val="20"/>
              <w:lang w:val="tr-TR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  <w:lang w:val="tr-TR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4D2DC6" w:rsidRPr="004D2DC6">
            <w:rPr>
              <w:rFonts w:ascii="Calibri"/>
              <w:b/>
              <w:noProof/>
              <w:sz w:val="20"/>
              <w:szCs w:val="20"/>
              <w:lang w:val="tr-TR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1C7011" w:rsidRPr="000431FF" w:rsidRDefault="001C7011" w:rsidP="00AA4AD3">
    <w:pPr>
      <w:pStyle w:val="stbilgi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159" w:rsidRDefault="00D55159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961"/>
    <w:multiLevelType w:val="hybridMultilevel"/>
    <w:tmpl w:val="E1FAB334"/>
    <w:lvl w:ilvl="0" w:tplc="731A0EE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4021046"/>
    <w:multiLevelType w:val="hybridMultilevel"/>
    <w:tmpl w:val="2A3A5A7C"/>
    <w:lvl w:ilvl="0" w:tplc="8ABCE39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2E250626"/>
    <w:multiLevelType w:val="hybridMultilevel"/>
    <w:tmpl w:val="5162A30A"/>
    <w:lvl w:ilvl="0" w:tplc="8B560B4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AA1BD5"/>
    <w:multiLevelType w:val="hybridMultilevel"/>
    <w:tmpl w:val="5162A30A"/>
    <w:lvl w:ilvl="0" w:tplc="8B560B4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83406F0"/>
    <w:multiLevelType w:val="hybridMultilevel"/>
    <w:tmpl w:val="D624A37E"/>
    <w:lvl w:ilvl="0" w:tplc="901CF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4E0187C"/>
    <w:multiLevelType w:val="hybridMultilevel"/>
    <w:tmpl w:val="157EFB8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197B9D"/>
    <w:multiLevelType w:val="hybridMultilevel"/>
    <w:tmpl w:val="0366C4B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11"/>
    <w:rsid w:val="000431FF"/>
    <w:rsid w:val="000B60AB"/>
    <w:rsid w:val="000F4B6A"/>
    <w:rsid w:val="001C7011"/>
    <w:rsid w:val="001D7E5D"/>
    <w:rsid w:val="00236C7B"/>
    <w:rsid w:val="002B66DB"/>
    <w:rsid w:val="002D114E"/>
    <w:rsid w:val="00325392"/>
    <w:rsid w:val="004D2DC6"/>
    <w:rsid w:val="00591ADB"/>
    <w:rsid w:val="00595867"/>
    <w:rsid w:val="00654B1A"/>
    <w:rsid w:val="00983110"/>
    <w:rsid w:val="00A46073"/>
    <w:rsid w:val="00A701E6"/>
    <w:rsid w:val="00AA4AD3"/>
    <w:rsid w:val="00B03540"/>
    <w:rsid w:val="00BE34A3"/>
    <w:rsid w:val="00C02567"/>
    <w:rsid w:val="00C12178"/>
    <w:rsid w:val="00C73B92"/>
    <w:rsid w:val="00CF3BED"/>
    <w:rsid w:val="00D30343"/>
    <w:rsid w:val="00D41D6D"/>
    <w:rsid w:val="00D55159"/>
    <w:rsid w:val="00D6603C"/>
    <w:rsid w:val="00E069BD"/>
    <w:rsid w:val="00F35671"/>
    <w:rsid w:val="00F41DA4"/>
    <w:rsid w:val="00F85871"/>
    <w:rsid w:val="00FD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011"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C701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1C7011"/>
    <w:pPr>
      <w:tabs>
        <w:tab w:val="center" w:pos="4153"/>
        <w:tab w:val="right" w:pos="8306"/>
      </w:tabs>
    </w:pPr>
    <w:rPr>
      <w:rFonts w:ascii="Times" w:eastAsia="Times" w:hAnsi="Times" w:cs="Times New Roman"/>
      <w:szCs w:val="20"/>
      <w:lang w:eastAsia="tr-TR"/>
    </w:rPr>
  </w:style>
  <w:style w:type="character" w:customStyle="1" w:styleId="stbilgiChar">
    <w:name w:val="Üstbilgi Char"/>
    <w:basedOn w:val="VarsaylanParagrafYazTipi"/>
    <w:link w:val="stbilgi"/>
    <w:uiPriority w:val="99"/>
    <w:rsid w:val="001C7011"/>
    <w:rPr>
      <w:rFonts w:ascii="Times" w:eastAsia="Times" w:hAnsi="Times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C701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C7011"/>
    <w:rPr>
      <w:sz w:val="24"/>
      <w:szCs w:val="24"/>
    </w:rPr>
  </w:style>
  <w:style w:type="table" w:styleId="TabloKlavuzu">
    <w:name w:val="Table Grid"/>
    <w:basedOn w:val="NormalTablo"/>
    <w:uiPriority w:val="59"/>
    <w:rsid w:val="001C701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3034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0343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431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431FF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011"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C701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1C7011"/>
    <w:pPr>
      <w:tabs>
        <w:tab w:val="center" w:pos="4153"/>
        <w:tab w:val="right" w:pos="8306"/>
      </w:tabs>
    </w:pPr>
    <w:rPr>
      <w:rFonts w:ascii="Times" w:eastAsia="Times" w:hAnsi="Times" w:cs="Times New Roman"/>
      <w:szCs w:val="20"/>
      <w:lang w:eastAsia="tr-TR"/>
    </w:rPr>
  </w:style>
  <w:style w:type="character" w:customStyle="1" w:styleId="stbilgiChar">
    <w:name w:val="Üstbilgi Char"/>
    <w:basedOn w:val="VarsaylanParagrafYazTipi"/>
    <w:link w:val="stbilgi"/>
    <w:uiPriority w:val="99"/>
    <w:rsid w:val="001C7011"/>
    <w:rPr>
      <w:rFonts w:ascii="Times" w:eastAsia="Times" w:hAnsi="Times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C701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C7011"/>
    <w:rPr>
      <w:sz w:val="24"/>
      <w:szCs w:val="24"/>
    </w:rPr>
  </w:style>
  <w:style w:type="table" w:styleId="TabloKlavuzu">
    <w:name w:val="Table Grid"/>
    <w:basedOn w:val="NormalTablo"/>
    <w:uiPriority w:val="59"/>
    <w:rsid w:val="001C701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3034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0343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431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431FF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deveci</cp:lastModifiedBy>
  <cp:revision>10</cp:revision>
  <dcterms:created xsi:type="dcterms:W3CDTF">2020-09-11T12:01:00Z</dcterms:created>
  <dcterms:modified xsi:type="dcterms:W3CDTF">2020-09-13T22:06:00Z</dcterms:modified>
</cp:coreProperties>
</file>