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9" w:rsidRPr="00DD2EBB" w:rsidRDefault="00C22C79" w:rsidP="00C22C79">
      <w:pPr>
        <w:adjustRightInd w:val="0"/>
        <w:rPr>
          <w:szCs w:val="24"/>
        </w:rPr>
      </w:pPr>
      <w:r>
        <w:rPr>
          <w:rFonts w:eastAsiaTheme="minorHAnsi"/>
          <w:b/>
          <w:szCs w:val="24"/>
          <w:lang w:eastAsia="en-US"/>
        </w:rPr>
        <w:t xml:space="preserve">                          </w:t>
      </w:r>
    </w:p>
    <w:p w:rsidR="00303978" w:rsidRPr="004E105B" w:rsidRDefault="00303978" w:rsidP="00303978">
      <w:pPr>
        <w:adjustRightInd w:val="0"/>
        <w:rPr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Kapılar,</w:t>
      </w:r>
      <w:r w:rsidRPr="004E105B">
        <w:rPr>
          <w:sz w:val="24"/>
          <w:szCs w:val="24"/>
        </w:rPr>
        <w:t xml:space="preserve"> kapı kolları ve tüm yüzeyler uygun deterjan dezenfektan ile sık aralıklarla temizlenecektir.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 xml:space="preserve">Kuruluşta salgın hastalığı olduğu belirlenen kişi olmadığı takdirde banyo klozet ve lavabo kapı yüzeyleri </w:t>
      </w:r>
      <w:proofErr w:type="gramStart"/>
      <w:r w:rsidRPr="004E105B">
        <w:rPr>
          <w:sz w:val="24"/>
          <w:szCs w:val="24"/>
        </w:rPr>
        <w:t>dahil</w:t>
      </w:r>
      <w:proofErr w:type="gramEnd"/>
      <w:r w:rsidRPr="004E105B">
        <w:rPr>
          <w:sz w:val="24"/>
          <w:szCs w:val="24"/>
        </w:rPr>
        <w:t xml:space="preserve"> tüm yüzeylerin su ve uygun deterjanla sık temizlenmesi yeterli olacaktır.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 xml:space="preserve">Banyo klozet ve tuvaletler her gün en az 1/10 oranında sulandırılmış sodyum </w:t>
      </w:r>
      <w:proofErr w:type="spellStart"/>
      <w:r w:rsidRPr="004E105B">
        <w:rPr>
          <w:sz w:val="24"/>
          <w:szCs w:val="24"/>
        </w:rPr>
        <w:t>hipoklorit</w:t>
      </w:r>
      <w:proofErr w:type="spellEnd"/>
      <w:r w:rsidRPr="004E105B">
        <w:rPr>
          <w:sz w:val="24"/>
          <w:szCs w:val="24"/>
        </w:rPr>
        <w:t xml:space="preserve"> ile </w:t>
      </w:r>
      <w:proofErr w:type="gramStart"/>
      <w:r w:rsidRPr="004E105B">
        <w:rPr>
          <w:sz w:val="24"/>
          <w:szCs w:val="24"/>
        </w:rPr>
        <w:t>dezenfekte</w:t>
      </w:r>
      <w:proofErr w:type="gramEnd"/>
      <w:r w:rsidRPr="004E105B">
        <w:rPr>
          <w:sz w:val="24"/>
          <w:szCs w:val="24"/>
        </w:rPr>
        <w:t xml:space="preserve"> edilecektir.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 xml:space="preserve">El teması önlemek için öğrenci personel lavabolarında mümkün ise el teması olmayan bataryalar temassız </w:t>
      </w:r>
      <w:proofErr w:type="spellStart"/>
      <w:r w:rsidRPr="004E105B">
        <w:rPr>
          <w:sz w:val="24"/>
          <w:szCs w:val="24"/>
        </w:rPr>
        <w:t>dispenserler</w:t>
      </w:r>
      <w:proofErr w:type="spellEnd"/>
      <w:r w:rsidRPr="004E105B">
        <w:rPr>
          <w:sz w:val="24"/>
          <w:szCs w:val="24"/>
        </w:rPr>
        <w:t xml:space="preserve"> olmalıdır.</w:t>
      </w:r>
    </w:p>
    <w:p w:rsidR="00303978" w:rsidRPr="004E105B" w:rsidRDefault="00303978" w:rsidP="00303978">
      <w:pPr>
        <w:pStyle w:val="ListeParagraf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>Kuruluş genelindeki lavabo ve gider bağlan</w:t>
      </w:r>
      <w:r>
        <w:rPr>
          <w:sz w:val="24"/>
          <w:szCs w:val="24"/>
        </w:rPr>
        <w:t>tıların</w:t>
      </w:r>
      <w:r w:rsidRPr="004E105B">
        <w:rPr>
          <w:sz w:val="24"/>
          <w:szCs w:val="24"/>
        </w:rPr>
        <w:t xml:space="preserve"> deve boylarının S şeklinde olması </w:t>
      </w:r>
      <w:proofErr w:type="gramStart"/>
      <w:r w:rsidRPr="004E105B">
        <w:rPr>
          <w:sz w:val="24"/>
          <w:szCs w:val="24"/>
        </w:rPr>
        <w:t>sağlanmalıdır</w:t>
      </w:r>
      <w:proofErr w:type="gramEnd"/>
      <w:r w:rsidRPr="004E105B">
        <w:rPr>
          <w:sz w:val="24"/>
          <w:szCs w:val="24"/>
        </w:rPr>
        <w:t>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>Mümkünse her tuvalet lavabo girişinde ideal olarak hem iç hem dış kısma el antiseptiği cihazları konulacaktır.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>Öğrencilere ve personele her seferinde en az 20 saniye boyunca sabun ve su ile ellerini yıkamaları hatırlatmak için afiş, poster, uyarı levhası konulacaktır.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Pr="004E105B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 xml:space="preserve">Personel ve öğrencilerin </w:t>
      </w:r>
      <w:proofErr w:type="gramStart"/>
      <w:r w:rsidRPr="004E105B">
        <w:rPr>
          <w:sz w:val="24"/>
          <w:szCs w:val="24"/>
        </w:rPr>
        <w:t>kağıt</w:t>
      </w:r>
      <w:proofErr w:type="gramEnd"/>
      <w:r w:rsidRPr="004E105B">
        <w:rPr>
          <w:sz w:val="24"/>
          <w:szCs w:val="24"/>
        </w:rPr>
        <w:t xml:space="preserve"> havluları ve benzeri atıkları atmalarını kolaylaştırmak için çıkışa yakın noktalara mümkünse pedallı çöp kutuları yerleştirilecektir.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>Varsa el kurutucu cihazlarının kullanılmaması için gerekli önlemlerin alınması sağlanacaktır.</w:t>
      </w:r>
    </w:p>
    <w:p w:rsidR="00303978" w:rsidRPr="004E105B" w:rsidRDefault="00303978" w:rsidP="00303978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303978" w:rsidRDefault="00303978" w:rsidP="00303978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4E105B">
        <w:rPr>
          <w:sz w:val="24"/>
          <w:szCs w:val="24"/>
        </w:rPr>
        <w:t xml:space="preserve">Tuvaletlerin havalandırma sisteminin temiz hava </w:t>
      </w:r>
      <w:proofErr w:type="gramStart"/>
      <w:r w:rsidRPr="004E105B">
        <w:rPr>
          <w:sz w:val="24"/>
          <w:szCs w:val="24"/>
        </w:rPr>
        <w:t>sirkülasyonu</w:t>
      </w:r>
      <w:proofErr w:type="gramEnd"/>
      <w:r w:rsidRPr="004E105B">
        <w:rPr>
          <w:sz w:val="24"/>
          <w:szCs w:val="24"/>
        </w:rPr>
        <w:t xml:space="preserve"> yeterli ve uygun olacaktır.</w:t>
      </w:r>
    </w:p>
    <w:p w:rsidR="00C22C79" w:rsidRDefault="00C22C79" w:rsidP="00C22C79">
      <w:p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</w:p>
    <w:p w:rsidR="00C22C79" w:rsidRDefault="00C22C79" w:rsidP="00C22C79">
      <w:p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</w:p>
    <w:p w:rsidR="00C22C79" w:rsidRPr="00C22C79" w:rsidRDefault="00C22C79" w:rsidP="00C22C79">
      <w:pPr>
        <w:tabs>
          <w:tab w:val="left" w:pos="851"/>
        </w:tabs>
        <w:adjustRightInd w:val="0"/>
        <w:spacing w:before="148" w:after="200" w:line="276" w:lineRule="auto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C340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920" w:rsidRDefault="00417920">
      <w:r>
        <w:separator/>
      </w:r>
    </w:p>
  </w:endnote>
  <w:endnote w:type="continuationSeparator" w:id="0">
    <w:p w:rsidR="00417920" w:rsidRDefault="00417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978" w:rsidRDefault="0030397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920" w:rsidRDefault="00417920">
      <w:r>
        <w:separator/>
      </w:r>
    </w:p>
  </w:footnote>
  <w:footnote w:type="continuationSeparator" w:id="0">
    <w:p w:rsidR="00417920" w:rsidRDefault="00417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417920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3076A9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TL05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405A57">
      <w:trPr>
        <w:trHeight w:val="265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303978" w:rsidRPr="004E105B" w:rsidRDefault="00303978" w:rsidP="00303978">
          <w:pPr>
            <w:adjustRightInd w:val="0"/>
            <w:jc w:val="center"/>
            <w:rPr>
              <w:rFonts w:eastAsiaTheme="minorHAnsi"/>
              <w:b/>
              <w:szCs w:val="24"/>
              <w:lang w:eastAsia="en-US"/>
            </w:rPr>
          </w:pPr>
          <w:r>
            <w:rPr>
              <w:rFonts w:eastAsiaTheme="minorHAnsi"/>
              <w:b/>
              <w:szCs w:val="24"/>
              <w:lang w:eastAsia="en-US"/>
            </w:rPr>
            <w:t>TUVALET VE LAVA</w:t>
          </w:r>
          <w:r w:rsidRPr="004E105B">
            <w:rPr>
              <w:rFonts w:eastAsiaTheme="minorHAnsi"/>
              <w:b/>
              <w:szCs w:val="24"/>
              <w:lang w:eastAsia="en-US"/>
            </w:rPr>
            <w:t>BO KULLANMA TALİMATI</w:t>
          </w:r>
        </w:p>
        <w:p w:rsidR="00B55583" w:rsidRPr="001F6C08" w:rsidRDefault="00B55583" w:rsidP="001F6C08">
          <w:pPr>
            <w:spacing w:after="200" w:line="276" w:lineRule="auto"/>
            <w:jc w:val="center"/>
            <w:rPr>
              <w:rFonts w:eastAsiaTheme="minorHAnsi"/>
              <w:b/>
              <w:szCs w:val="24"/>
              <w:lang w:eastAsia="en-US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076A9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3076A9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417920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3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5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0"/>
  </w:num>
  <w:num w:numId="4">
    <w:abstractNumId w:val="13"/>
  </w:num>
  <w:num w:numId="5">
    <w:abstractNumId w:val="14"/>
  </w:num>
  <w:num w:numId="6">
    <w:abstractNumId w:val="36"/>
  </w:num>
  <w:num w:numId="7">
    <w:abstractNumId w:val="26"/>
  </w:num>
  <w:num w:numId="8">
    <w:abstractNumId w:val="32"/>
  </w:num>
  <w:num w:numId="9">
    <w:abstractNumId w:val="6"/>
  </w:num>
  <w:num w:numId="10">
    <w:abstractNumId w:val="29"/>
  </w:num>
  <w:num w:numId="11">
    <w:abstractNumId w:val="2"/>
  </w:num>
  <w:num w:numId="12">
    <w:abstractNumId w:val="33"/>
  </w:num>
  <w:num w:numId="13">
    <w:abstractNumId w:val="21"/>
  </w:num>
  <w:num w:numId="14">
    <w:abstractNumId w:val="8"/>
  </w:num>
  <w:num w:numId="15">
    <w:abstractNumId w:val="0"/>
  </w:num>
  <w:num w:numId="16">
    <w:abstractNumId w:val="34"/>
  </w:num>
  <w:num w:numId="17">
    <w:abstractNumId w:val="7"/>
  </w:num>
  <w:num w:numId="18">
    <w:abstractNumId w:val="12"/>
  </w:num>
  <w:num w:numId="19">
    <w:abstractNumId w:val="38"/>
  </w:num>
  <w:num w:numId="20">
    <w:abstractNumId w:val="16"/>
  </w:num>
  <w:num w:numId="21">
    <w:abstractNumId w:val="35"/>
  </w:num>
  <w:num w:numId="22">
    <w:abstractNumId w:val="24"/>
  </w:num>
  <w:num w:numId="23">
    <w:abstractNumId w:val="15"/>
  </w:num>
  <w:num w:numId="24">
    <w:abstractNumId w:val="5"/>
  </w:num>
  <w:num w:numId="25">
    <w:abstractNumId w:val="31"/>
  </w:num>
  <w:num w:numId="26">
    <w:abstractNumId w:val="25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9"/>
  </w:num>
  <w:num w:numId="34">
    <w:abstractNumId w:val="41"/>
  </w:num>
  <w:num w:numId="35">
    <w:abstractNumId w:val="9"/>
  </w:num>
  <w:num w:numId="36">
    <w:abstractNumId w:val="40"/>
  </w:num>
  <w:num w:numId="37">
    <w:abstractNumId w:val="18"/>
  </w:num>
  <w:num w:numId="38">
    <w:abstractNumId w:val="30"/>
  </w:num>
  <w:num w:numId="39">
    <w:abstractNumId w:val="37"/>
  </w:num>
  <w:num w:numId="40">
    <w:abstractNumId w:val="23"/>
  </w:num>
  <w:num w:numId="41">
    <w:abstractNumId w:val="1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3978"/>
    <w:rsid w:val="003076A9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05A57"/>
    <w:rsid w:val="00417920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70867"/>
    <w:rsid w:val="009B3EF9"/>
    <w:rsid w:val="009B6599"/>
    <w:rsid w:val="009C2345"/>
    <w:rsid w:val="009E5D5C"/>
    <w:rsid w:val="00A02F92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22C79"/>
    <w:rsid w:val="00C33B59"/>
    <w:rsid w:val="00C3406D"/>
    <w:rsid w:val="00C34953"/>
    <w:rsid w:val="00C43891"/>
    <w:rsid w:val="00C672BC"/>
    <w:rsid w:val="00C90483"/>
    <w:rsid w:val="00C953F3"/>
    <w:rsid w:val="00CA24BF"/>
    <w:rsid w:val="00CB5384"/>
    <w:rsid w:val="00CB564D"/>
    <w:rsid w:val="00CD7870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066F5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C0E38-A089-4D9B-ABE5-5905BF28E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6</cp:revision>
  <dcterms:created xsi:type="dcterms:W3CDTF">2020-09-10T22:32:00Z</dcterms:created>
  <dcterms:modified xsi:type="dcterms:W3CDTF">2020-09-13T22:04:00Z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